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9170" w14:textId="77777777" w:rsidR="008C6324" w:rsidRPr="008C6324" w:rsidRDefault="008C6324" w:rsidP="008C6324">
      <w:pPr>
        <w:shd w:val="clear" w:color="auto" w:fill="FFFFFF"/>
        <w:spacing w:before="100" w:beforeAutospacing="1" w:after="195" w:line="230" w:lineRule="atLeast"/>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24"/>
          <w:szCs w:val="24"/>
          <w:lang w:eastAsia="en-CA"/>
        </w:rPr>
        <w:t>Name: Mahmudul Alam 40177132</w:t>
      </w:r>
    </w:p>
    <w:p w14:paraId="16233980" w14:textId="77777777" w:rsidR="008C6324" w:rsidRPr="008C6324" w:rsidRDefault="008C6324" w:rsidP="008C6324">
      <w:pPr>
        <w:shd w:val="clear" w:color="auto" w:fill="FFFFFF"/>
        <w:spacing w:before="100" w:beforeAutospacing="1" w:after="195" w:line="230" w:lineRule="atLeast"/>
        <w:jc w:val="center"/>
        <w:rPr>
          <w:rFonts w:ascii="Arial" w:eastAsia="Times New Roman" w:hAnsi="Arial" w:cs="Arial"/>
          <w:color w:val="000000"/>
          <w:sz w:val="20"/>
          <w:szCs w:val="20"/>
          <w:lang w:eastAsia="en-CA"/>
        </w:rPr>
      </w:pPr>
      <w:r w:rsidRPr="008C6324">
        <w:rPr>
          <w:rFonts w:ascii="Times New Roman" w:eastAsia="Times New Roman" w:hAnsi="Times New Roman" w:cs="Times New Roman"/>
          <w:b/>
          <w:bCs/>
          <w:color w:val="000000"/>
          <w:sz w:val="32"/>
          <w:szCs w:val="32"/>
          <w:lang w:eastAsia="en-CA"/>
        </w:rPr>
        <w:t>Significant Causes of Obesity in Our Society</w:t>
      </w:r>
    </w:p>
    <w:p w14:paraId="6061A5BC" w14:textId="77777777" w:rsidR="008C6324" w:rsidRPr="008C6324" w:rsidRDefault="008C6324" w:rsidP="008C6324">
      <w:pPr>
        <w:shd w:val="clear" w:color="auto" w:fill="FFFFFF"/>
        <w:spacing w:before="100" w:beforeAutospacing="1" w:after="195" w:line="400" w:lineRule="atLeast"/>
        <w:ind w:firstLine="720"/>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24"/>
          <w:szCs w:val="24"/>
          <w:lang w:eastAsia="en-CA"/>
        </w:rPr>
        <w:t>The determinant of one’s weight is the balance between the calories </w:t>
      </w:r>
      <w:r w:rsidRPr="008C6324">
        <w:rPr>
          <w:rFonts w:ascii="Times New Roman" w:eastAsia="Times New Roman" w:hAnsi="Times New Roman" w:cs="Times New Roman"/>
          <w:color w:val="000000"/>
          <w:sz w:val="24"/>
          <w:szCs w:val="24"/>
          <w:shd w:val="clear" w:color="auto" w:fill="FF9999"/>
          <w:lang w:eastAsia="en-CA"/>
        </w:rPr>
        <w:t>they</w:t>
      </w:r>
      <w:r w:rsidRPr="008C6324">
        <w:rPr>
          <w:rFonts w:ascii="Times New Roman" w:eastAsia="Times New Roman" w:hAnsi="Times New Roman" w:cs="Times New Roman"/>
          <w:color w:val="000000"/>
          <w:sz w:val="24"/>
          <w:szCs w:val="24"/>
          <w:lang w:eastAsia="en-CA"/>
        </w:rPr>
        <w:t> take in and energy expenditure. If people take in more calories than they metabolize, they will add weight. This is because the excess energy taken in will be stored as fat in the body. Similarly, if one consumes fewer calories than they metabolize, they will lose weight. Human diet and exercise habits may be complex, but people must watch how many calories they consume and balance their calories and energy expenditure. Further, people should acknowledge genetics, metabolism, behavior, culture, and environment influence body eight. The significant causes of obesity in our society are overeating and physical inactivity. </w:t>
      </w:r>
      <w:r w:rsidRPr="008C6324">
        <w:rPr>
          <w:rFonts w:ascii="Times New Roman" w:eastAsia="Times New Roman" w:hAnsi="Times New Roman" w:cs="Times New Roman"/>
          <w:color w:val="000000"/>
          <w:sz w:val="24"/>
          <w:szCs w:val="24"/>
          <w:shd w:val="clear" w:color="auto" w:fill="C0C0C0"/>
          <w:lang w:eastAsia="en-CA"/>
        </w:rPr>
        <w:t>People who do not engage in physical activities tend to burn fewer calories than physically active people. A study conducted by the National Health and Nutrition Examination Survey showed an excellent relationship between physical inactivity and adding weight in both males and females. Therefore, it is prudent to argue that physical inactivity is a significant cause of obesity in our society. </w:t>
      </w:r>
      <w:r w:rsidRPr="008C6324">
        <w:rPr>
          <w:rFonts w:ascii="Arial" w:eastAsia="Times New Roman" w:hAnsi="Arial" w:cs="Arial"/>
          <w:b/>
          <w:bCs/>
          <w:color w:val="000080"/>
          <w:sz w:val="20"/>
          <w:szCs w:val="20"/>
          <w:vertAlign w:val="superscript"/>
          <w:lang w:eastAsia="en-CA"/>
        </w:rPr>
        <w:t>1</w:t>
      </w:r>
    </w:p>
    <w:p w14:paraId="1D200D04" w14:textId="77777777" w:rsidR="008C6324" w:rsidRPr="008C6324" w:rsidRDefault="008C6324" w:rsidP="008C6324">
      <w:pPr>
        <w:shd w:val="clear" w:color="auto" w:fill="FFFFFF"/>
        <w:spacing w:before="100" w:beforeAutospacing="1" w:after="195" w:line="400" w:lineRule="atLeast"/>
        <w:ind w:firstLine="720"/>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24"/>
          <w:szCs w:val="24"/>
          <w:lang w:eastAsia="en-CA"/>
        </w:rPr>
        <w:t>Overeating </w:t>
      </w:r>
      <w:r w:rsidRPr="008C6324">
        <w:rPr>
          <w:rFonts w:ascii="Times New Roman" w:eastAsia="Times New Roman" w:hAnsi="Times New Roman" w:cs="Times New Roman"/>
          <w:color w:val="000000"/>
          <w:sz w:val="24"/>
          <w:szCs w:val="24"/>
          <w:shd w:val="clear" w:color="auto" w:fill="FF9999"/>
          <w:lang w:eastAsia="en-CA"/>
        </w:rPr>
        <w:t>also</w:t>
      </w:r>
      <w:r w:rsidRPr="008C6324">
        <w:rPr>
          <w:rFonts w:ascii="Times New Roman" w:eastAsia="Times New Roman" w:hAnsi="Times New Roman" w:cs="Times New Roman"/>
          <w:color w:val="000000"/>
          <w:sz w:val="24"/>
          <w:szCs w:val="24"/>
          <w:lang w:eastAsia="en-CA"/>
        </w:rPr>
        <w:t> causes obesity, especially when the food is high in fat. For instance, diets such as fast foods and fried food are high in energy content. These foods contain high levels of calories in small food amounts. According to epidemiologic studies, foods high in fats lead to weight gain. Therefore, overeating, especially foods that are high in diet, is a significant cause of obesity.</w:t>
      </w:r>
      <w:r w:rsidRPr="008C6324">
        <w:rPr>
          <w:rFonts w:ascii="Arial" w:eastAsia="Times New Roman" w:hAnsi="Arial" w:cs="Arial"/>
          <w:b/>
          <w:bCs/>
          <w:color w:val="000080"/>
          <w:sz w:val="20"/>
          <w:szCs w:val="20"/>
          <w:vertAlign w:val="superscript"/>
          <w:lang w:eastAsia="en-CA"/>
        </w:rPr>
        <w:t>2</w:t>
      </w:r>
    </w:p>
    <w:p w14:paraId="71A0259F" w14:textId="77777777" w:rsidR="008C6324" w:rsidRPr="008C6324" w:rsidRDefault="008C6324" w:rsidP="008C6324">
      <w:pPr>
        <w:shd w:val="clear" w:color="auto" w:fill="FFFFFF"/>
        <w:spacing w:before="100" w:beforeAutospacing="1" w:after="195" w:line="400" w:lineRule="atLeast"/>
        <w:ind w:firstLine="720"/>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24"/>
          <w:szCs w:val="24"/>
          <w:lang w:eastAsia="en-CA"/>
        </w:rPr>
        <w:t>Another significant course of obesity in our society is Genetics</w:t>
      </w:r>
      <w:r w:rsidRPr="008C6324">
        <w:rPr>
          <w:rFonts w:ascii="Arial" w:eastAsia="Times New Roman" w:hAnsi="Arial" w:cs="Arial"/>
          <w:b/>
          <w:bCs/>
          <w:color w:val="000080"/>
          <w:sz w:val="20"/>
          <w:szCs w:val="20"/>
          <w:vertAlign w:val="superscript"/>
          <w:lang w:eastAsia="en-CA"/>
        </w:rPr>
        <w:t>3</w:t>
      </w:r>
      <w:r w:rsidRPr="008C6324">
        <w:rPr>
          <w:rFonts w:ascii="Times New Roman" w:eastAsia="Times New Roman" w:hAnsi="Times New Roman" w:cs="Times New Roman"/>
          <w:color w:val="000000"/>
          <w:sz w:val="24"/>
          <w:szCs w:val="24"/>
          <w:lang w:eastAsia="en-CA"/>
        </w:rPr>
        <w:t>. If one or both parents are obese, their child is likely to develop obesity. It is imperative to note that genetics have an impact on the hormones that regulate fat. For instance, leptin deficiency significantly contributes to obesity. Leptin is a hormone that is generated in fat cells as well as in the placenta. It works by indicating to the brain to consume less when the fats stored in the body are too high. If there is insufficient production of leptin in the body, or the leptin cannot tell the brain to consume less, this control is not functional, and as a result, obesity occurs.</w:t>
      </w:r>
    </w:p>
    <w:p w14:paraId="27D0366E" w14:textId="77777777" w:rsidR="008C6324" w:rsidRPr="008C6324" w:rsidRDefault="008C6324" w:rsidP="008C6324">
      <w:pPr>
        <w:shd w:val="clear" w:color="auto" w:fill="FFFFFF"/>
        <w:spacing w:before="100" w:beforeAutospacing="1" w:after="195" w:line="400" w:lineRule="atLeast"/>
        <w:ind w:firstLine="720"/>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24"/>
          <w:szCs w:val="24"/>
          <w:lang w:eastAsia="en-CA"/>
        </w:rPr>
        <w:t xml:space="preserve">In conclusion, obesity in our society can be attributed to several factors, but the most common are overeating and physical inactivity. However, psychological factors also significantly contribute to obesity. Emotions influence eating habits. Some people eat </w:t>
      </w:r>
      <w:r w:rsidRPr="008C6324">
        <w:rPr>
          <w:rFonts w:ascii="Times New Roman" w:eastAsia="Times New Roman" w:hAnsi="Times New Roman" w:cs="Times New Roman"/>
          <w:color w:val="000000"/>
          <w:sz w:val="24"/>
          <w:szCs w:val="24"/>
          <w:lang w:eastAsia="en-CA"/>
        </w:rPr>
        <w:lastRenderedPageBreak/>
        <w:t>excessively due to emotions such as sadness, boredom, stress, or even anger. Since these are common emotions in human life, they cause obesity if unmonitored. Therefore, in addition to overeating and failing to engage in physical activity, psychological factors are also significant causes of obesity in our society, influencing eating habits.</w:t>
      </w:r>
    </w:p>
    <w:p w14:paraId="79C4E290" w14:textId="77777777" w:rsidR="008C6324" w:rsidRPr="008C6324" w:rsidRDefault="008C6324" w:rsidP="008C6324">
      <w:pPr>
        <w:shd w:val="clear" w:color="auto" w:fill="FFFFFF"/>
        <w:spacing w:before="100" w:beforeAutospacing="1" w:after="195" w:line="400" w:lineRule="atLeast"/>
        <w:jc w:val="center"/>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24"/>
          <w:szCs w:val="24"/>
          <w:shd w:val="clear" w:color="auto" w:fill="FF9999"/>
          <w:lang w:eastAsia="en-CA"/>
        </w:rPr>
        <w:t>Reference</w:t>
      </w:r>
    </w:p>
    <w:p w14:paraId="1134AEE5" w14:textId="77777777" w:rsidR="008C6324" w:rsidRPr="008C6324" w:rsidRDefault="008C6324" w:rsidP="008C6324">
      <w:pPr>
        <w:shd w:val="clear" w:color="auto" w:fill="FFFFFF"/>
        <w:spacing w:before="100" w:beforeAutospacing="1" w:after="195" w:line="400" w:lineRule="atLeast"/>
        <w:rPr>
          <w:rFonts w:ascii="Arial" w:eastAsia="Times New Roman" w:hAnsi="Arial" w:cs="Arial"/>
          <w:color w:val="000000"/>
          <w:sz w:val="20"/>
          <w:szCs w:val="20"/>
          <w:lang w:eastAsia="en-CA"/>
        </w:rPr>
      </w:pPr>
      <w:r w:rsidRPr="008C6324">
        <w:rPr>
          <w:rFonts w:ascii="Times New Roman" w:eastAsia="Times New Roman" w:hAnsi="Times New Roman" w:cs="Times New Roman"/>
          <w:color w:val="222222"/>
          <w:sz w:val="24"/>
          <w:szCs w:val="24"/>
          <w:shd w:val="clear" w:color="auto" w:fill="FFFFFF"/>
          <w:lang w:eastAsia="en-CA"/>
        </w:rPr>
        <w:t>Hastings, M., Thiel, S., &amp; Thomas, D. (2003, January 20). The deadly noodle. Newsweek, 141</w:t>
      </w:r>
      <w:r w:rsidRPr="008C6324">
        <w:rPr>
          <w:rFonts w:ascii="Arial" w:eastAsia="Times New Roman" w:hAnsi="Arial" w:cs="Arial"/>
          <w:color w:val="000000"/>
          <w:sz w:val="20"/>
          <w:szCs w:val="20"/>
          <w:shd w:val="clear" w:color="auto" w:fill="FF0080"/>
          <w:lang w:eastAsia="en-CA"/>
        </w:rPr>
        <w:t>Make your list alphabetical using the surname of the first author.</w:t>
      </w:r>
    </w:p>
    <w:p w14:paraId="2D262EFB" w14:textId="77777777" w:rsidR="008C6324" w:rsidRPr="008C6324" w:rsidRDefault="008C6324" w:rsidP="008C6324">
      <w:pPr>
        <w:shd w:val="clear" w:color="auto" w:fill="FFFFFF"/>
        <w:spacing w:before="100" w:beforeAutospacing="1" w:after="195" w:line="400" w:lineRule="atLeast"/>
        <w:rPr>
          <w:rFonts w:ascii="Arial" w:eastAsia="Times New Roman" w:hAnsi="Arial" w:cs="Arial"/>
          <w:color w:val="000000"/>
          <w:sz w:val="20"/>
          <w:szCs w:val="20"/>
          <w:lang w:eastAsia="en-CA"/>
        </w:rPr>
      </w:pPr>
      <w:proofErr w:type="spellStart"/>
      <w:r w:rsidRPr="008C6324">
        <w:rPr>
          <w:rFonts w:ascii="Times New Roman" w:eastAsia="Times New Roman" w:hAnsi="Times New Roman" w:cs="Times New Roman"/>
          <w:color w:val="000000"/>
          <w:sz w:val="24"/>
          <w:szCs w:val="24"/>
          <w:lang w:eastAsia="en-CA"/>
        </w:rPr>
        <w:t>Corvo</w:t>
      </w:r>
      <w:proofErr w:type="spellEnd"/>
      <w:r w:rsidRPr="008C6324">
        <w:rPr>
          <w:rFonts w:ascii="Times New Roman" w:eastAsia="Times New Roman" w:hAnsi="Times New Roman" w:cs="Times New Roman"/>
          <w:color w:val="000000"/>
          <w:sz w:val="24"/>
          <w:szCs w:val="24"/>
          <w:lang w:eastAsia="en-CA"/>
        </w:rPr>
        <w:t>, P. (2016). Food culture, consumption, and society. Palgrave Macmillan: Basingstoke, UK.</w:t>
      </w:r>
      <w:r w:rsidRPr="008C6324">
        <w:rPr>
          <w:rFonts w:ascii="Arial" w:eastAsia="Times New Roman" w:hAnsi="Arial" w:cs="Arial"/>
          <w:b/>
          <w:bCs/>
          <w:color w:val="000080"/>
          <w:sz w:val="20"/>
          <w:szCs w:val="20"/>
          <w:vertAlign w:val="superscript"/>
          <w:lang w:eastAsia="en-CA"/>
        </w:rPr>
        <w:t>4</w:t>
      </w:r>
    </w:p>
    <w:p w14:paraId="2CE517F8" w14:textId="77777777" w:rsidR="008C6324" w:rsidRPr="008C6324" w:rsidRDefault="008C6324" w:rsidP="008C6324">
      <w:p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C6324">
        <w:rPr>
          <w:rFonts w:ascii="Times New Roman" w:eastAsia="Times New Roman" w:hAnsi="Times New Roman" w:cs="Times New Roman"/>
          <w:b/>
          <w:bCs/>
          <w:color w:val="00B050"/>
          <w:sz w:val="24"/>
          <w:szCs w:val="24"/>
          <w:lang w:eastAsia="en-CA"/>
        </w:rPr>
        <w:t>Total____/100</w:t>
      </w:r>
      <w:r w:rsidRPr="008C6324">
        <w:rPr>
          <w:rFonts w:ascii="Arial" w:eastAsia="Times New Roman" w:hAnsi="Arial" w:cs="Arial"/>
          <w:b/>
          <w:bCs/>
          <w:color w:val="000080"/>
          <w:sz w:val="20"/>
          <w:szCs w:val="20"/>
          <w:vertAlign w:val="superscript"/>
          <w:lang w:eastAsia="en-CA"/>
        </w:rPr>
        <w:t>5</w:t>
      </w:r>
    </w:p>
    <w:tbl>
      <w:tblPr>
        <w:tblW w:w="0" w:type="auto"/>
        <w:tblCellSpacing w:w="15"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002"/>
        <w:gridCol w:w="1881"/>
        <w:gridCol w:w="1142"/>
        <w:gridCol w:w="4319"/>
      </w:tblGrid>
      <w:tr w:rsidR="008C6324" w:rsidRPr="008C6324" w14:paraId="626E7AB8"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BD55531"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Times New Roman" w:eastAsia="Times New Roman" w:hAnsi="Times New Roman" w:cs="Times New Roman"/>
                <w:b/>
                <w:bCs/>
                <w:color w:val="000000"/>
                <w:sz w:val="16"/>
                <w:szCs w:val="16"/>
                <w:lang w:eastAsia="en-CA"/>
              </w:rPr>
              <w:t>Element</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232194E"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Quality</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701C3BE"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Grade</w:t>
            </w:r>
          </w:p>
        </w:tc>
        <w:tc>
          <w:tcPr>
            <w:tcW w:w="4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9BF13FB"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Times New Roman" w:eastAsia="Times New Roman" w:hAnsi="Times New Roman" w:cs="Times New Roman"/>
                <w:b/>
                <w:bCs/>
                <w:color w:val="000000"/>
                <w:sz w:val="16"/>
                <w:szCs w:val="16"/>
                <w:lang w:eastAsia="en-CA"/>
              </w:rPr>
              <w:t>What is evaluated? </w:t>
            </w:r>
            <w:r w:rsidRPr="008C6324">
              <w:rPr>
                <w:rFonts w:ascii="Times New Roman" w:eastAsia="Times New Roman" w:hAnsi="Times New Roman" w:cs="Times New Roman"/>
                <w:color w:val="000000"/>
                <w:sz w:val="16"/>
                <w:szCs w:val="16"/>
                <w:lang w:eastAsia="en-CA"/>
              </w:rPr>
              <w:t>(errors or weaknesses indicated by an</w:t>
            </w:r>
            <w:r w:rsidRPr="008C6324">
              <w:rPr>
                <w:rFonts w:ascii="Segoe UI Symbol" w:eastAsia="Times New Roman" w:hAnsi="Segoe UI Symbol" w:cs="Arial"/>
                <w:color w:val="000000"/>
                <w:sz w:val="16"/>
                <w:szCs w:val="16"/>
                <w:lang w:eastAsia="en-CA"/>
              </w:rPr>
              <w:t> ✕</w:t>
            </w:r>
            <w:r w:rsidRPr="008C6324">
              <w:rPr>
                <w:rFonts w:ascii="Times New Roman" w:eastAsia="Times New Roman" w:hAnsi="Times New Roman" w:cs="Times New Roman"/>
                <w:color w:val="000000"/>
                <w:sz w:val="16"/>
                <w:szCs w:val="16"/>
                <w:lang w:eastAsia="en-CA"/>
              </w:rPr>
              <w:t>; strengths by a </w:t>
            </w:r>
            <w:r w:rsidRPr="008C6324">
              <w:rPr>
                <w:rFonts w:ascii="Segoe UI Emoji" w:eastAsia="Times New Roman" w:hAnsi="Segoe UI Emoji" w:cs="Segoe UI Emoji"/>
                <w:color w:val="000000"/>
                <w:sz w:val="16"/>
                <w:szCs w:val="16"/>
                <w:lang w:eastAsia="en-CA"/>
              </w:rPr>
              <w:t>✔︎</w:t>
            </w:r>
            <w:r w:rsidRPr="008C6324">
              <w:rPr>
                <w:rFonts w:ascii="Times New Roman" w:eastAsia="Times New Roman" w:hAnsi="Times New Roman" w:cs="Times New Roman"/>
                <w:color w:val="000000"/>
                <w:sz w:val="16"/>
                <w:szCs w:val="16"/>
                <w:lang w:eastAsia="en-CA"/>
              </w:rPr>
              <w:t>)</w:t>
            </w:r>
          </w:p>
        </w:tc>
      </w:tr>
      <w:tr w:rsidR="008C6324" w:rsidRPr="008C6324" w14:paraId="506EB7B0"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366CC52"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Times New Roman" w:eastAsia="Times New Roman" w:hAnsi="Times New Roman" w:cs="Times New Roman"/>
                <w:b/>
                <w:bCs/>
                <w:color w:val="000000"/>
                <w:sz w:val="16"/>
                <w:szCs w:val="16"/>
                <w:lang w:eastAsia="en-CA"/>
              </w:rPr>
              <w:t>Content (35%)</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59B939B5"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Outstanding (A+ A A-)</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1E7BF61"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35 – 32 -30</w:t>
            </w:r>
          </w:p>
        </w:tc>
        <w:tc>
          <w:tcPr>
            <w:tcW w:w="4470"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22A5B1EC"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Thesis statement: appropriateness to topic, clarity </w:t>
            </w:r>
            <w:r w:rsidRPr="008C6324">
              <w:rPr>
                <w:rFonts w:ascii="Calibri" w:eastAsia="Times New Roman" w:hAnsi="Calibri" w:cs="Calibri"/>
                <w:b/>
                <w:bCs/>
                <w:color w:val="000000"/>
                <w:sz w:val="16"/>
                <w:szCs w:val="16"/>
                <w:lang w:eastAsia="en-CA"/>
              </w:rPr>
              <w:t>(see p. 234 ff.)</w:t>
            </w:r>
          </w:p>
          <w:p w14:paraId="49A781BA"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Topic development: depth and quality of information quality of ideas/arguments</w:t>
            </w:r>
          </w:p>
          <w:p w14:paraId="3A2891FD"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Support: relevance, use of facts, statistics, quotations, details, evidence </w:t>
            </w:r>
            <w:r w:rsidRPr="008C6324">
              <w:rPr>
                <w:rFonts w:ascii="Calibri" w:eastAsia="Times New Roman" w:hAnsi="Calibri" w:cs="Calibri"/>
                <w:b/>
                <w:bCs/>
                <w:color w:val="000000"/>
                <w:sz w:val="16"/>
                <w:szCs w:val="16"/>
                <w:lang w:eastAsia="en-CA"/>
              </w:rPr>
              <w:t>(see p. 255 ff.)</w:t>
            </w:r>
          </w:p>
          <w:p w14:paraId="41757372"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Citations and integration of information</w:t>
            </w:r>
          </w:p>
          <w:p w14:paraId="51DAC2C4"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Times" w:eastAsia="Times New Roman" w:hAnsi="Times" w:cs="Times"/>
                <w:b/>
                <w:bCs/>
                <w:color w:val="000000"/>
                <w:sz w:val="16"/>
                <w:szCs w:val="16"/>
                <w:lang w:eastAsia="en-CA"/>
              </w:rPr>
              <w:t>Interesting</w:t>
            </w:r>
          </w:p>
        </w:tc>
      </w:tr>
      <w:tr w:rsidR="008C6324" w:rsidRPr="008C6324" w14:paraId="2491FE64"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289B6A6"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(Ideas &amp; Information)</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830E4BC"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16"/>
                <w:szCs w:val="16"/>
                <w:lang w:eastAsia="en-CA"/>
              </w:rPr>
              <w:t>(Very) Good (B+ B B-)</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6C3BF63"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29 – 28 - 27</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92108E"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17F5B9BB"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FD8FDE6"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1291238B"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16"/>
                <w:szCs w:val="16"/>
                <w:lang w:eastAsia="en-CA"/>
              </w:rPr>
              <w:t>Satisfactory (C+ C C-)</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50D4DCE"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26 – 25 - 23</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6ECE86"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2614ED9C"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8E3069C" w14:textId="77777777" w:rsidR="008C6324" w:rsidRPr="008C6324" w:rsidRDefault="008C6324" w:rsidP="008C6324">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___26__</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8817A0B"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Marginal pass (D+ D D-)</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2A33DD00"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22 – 21 - 20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B21D26"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2F13F360"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BEC32FF" w14:textId="77777777" w:rsidR="008C6324" w:rsidRPr="008C6324" w:rsidRDefault="008C6324" w:rsidP="008C6324">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35</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F6D1263"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Fail (F)`</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1667512F"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18 – 12 - 6</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A23D3C"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6ED15CA1"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2B6C75C7"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Times New Roman" w:eastAsia="Times New Roman" w:hAnsi="Times New Roman" w:cs="Times New Roman"/>
                <w:b/>
                <w:bCs/>
                <w:color w:val="000000"/>
                <w:sz w:val="16"/>
                <w:szCs w:val="16"/>
                <w:lang w:eastAsia="en-CA"/>
              </w:rPr>
              <w:t>Organization (10%)</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AEF2D34"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Outstanding (A+ A A-)</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4A622E5"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10 – 9.2 –8.7</w:t>
            </w:r>
          </w:p>
        </w:tc>
        <w:tc>
          <w:tcPr>
            <w:tcW w:w="4470"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4958089"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Introduction: orients reader to text and presents point of view/thesis </w:t>
            </w:r>
            <w:r w:rsidRPr="008C6324">
              <w:rPr>
                <w:rFonts w:ascii="Calibri" w:eastAsia="Times New Roman" w:hAnsi="Calibri" w:cs="Calibri"/>
                <w:b/>
                <w:bCs/>
                <w:color w:val="000000"/>
                <w:sz w:val="16"/>
                <w:szCs w:val="16"/>
                <w:lang w:eastAsia="en-CA"/>
              </w:rPr>
              <w:t>(see p. 390 ff.)</w:t>
            </w:r>
          </w:p>
          <w:p w14:paraId="6670DD56"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3 body paragraphs/topic sentences </w:t>
            </w:r>
            <w:r w:rsidRPr="008C6324">
              <w:rPr>
                <w:rFonts w:ascii="Calibri" w:eastAsia="Times New Roman" w:hAnsi="Calibri" w:cs="Calibri"/>
                <w:b/>
                <w:bCs/>
                <w:color w:val="000000"/>
                <w:sz w:val="16"/>
                <w:szCs w:val="16"/>
                <w:lang w:eastAsia="en-CA"/>
              </w:rPr>
              <w:t>(see p. 251 ff.)</w:t>
            </w:r>
          </w:p>
          <w:p w14:paraId="12E816B8"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Paragraph unity</w:t>
            </w:r>
          </w:p>
          <w:p w14:paraId="6CBC4897"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Uses appropriate transition words </w:t>
            </w:r>
            <w:r w:rsidRPr="008C6324">
              <w:rPr>
                <w:rFonts w:ascii="Calibri" w:eastAsia="Times New Roman" w:hAnsi="Calibri" w:cs="Calibri"/>
                <w:b/>
                <w:bCs/>
                <w:color w:val="000000"/>
                <w:sz w:val="16"/>
                <w:szCs w:val="16"/>
                <w:lang w:eastAsia="en-CA"/>
              </w:rPr>
              <w:t>(see p. 49 ff.)</w:t>
            </w:r>
          </w:p>
          <w:p w14:paraId="0E39A818"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Paragraph transitional sentences </w:t>
            </w:r>
            <w:r w:rsidRPr="008C6324">
              <w:rPr>
                <w:rFonts w:ascii="Calibri" w:eastAsia="Times New Roman" w:hAnsi="Calibri" w:cs="Calibri"/>
                <w:b/>
                <w:bCs/>
                <w:color w:val="000000"/>
                <w:sz w:val="16"/>
                <w:szCs w:val="16"/>
                <w:lang w:eastAsia="en-CA"/>
              </w:rPr>
              <w:t>(see p. 381 &amp; 399)</w:t>
            </w:r>
          </w:p>
          <w:p w14:paraId="54F24F19"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Effective conclusion </w:t>
            </w:r>
            <w:r w:rsidRPr="008C6324">
              <w:rPr>
                <w:rFonts w:ascii="Calibri" w:eastAsia="Times New Roman" w:hAnsi="Calibri" w:cs="Calibri"/>
                <w:b/>
                <w:bCs/>
                <w:color w:val="000000"/>
                <w:sz w:val="16"/>
                <w:szCs w:val="16"/>
                <w:lang w:eastAsia="en-CA"/>
              </w:rPr>
              <w:t>(see p. 394 ff.)</w:t>
            </w:r>
          </w:p>
        </w:tc>
      </w:tr>
      <w:tr w:rsidR="008C6324" w:rsidRPr="008C6324" w14:paraId="31EF90B8"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0DB7190"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2DA0A2DD"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16"/>
                <w:szCs w:val="16"/>
                <w:lang w:eastAsia="en-CA"/>
              </w:rPr>
              <w:t>(Very) Good (B+ B B-)</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694D460"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8.6 – 8 – 7.6</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A4236B"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4CD38DB9"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E8FBC4F"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B37F7E4"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16"/>
                <w:szCs w:val="16"/>
                <w:lang w:eastAsia="en-CA"/>
              </w:rPr>
              <w:t>Satisfactory (C+ C C-)</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2D2DD3D3"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7.5 – 7 - 6.5</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241201"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44CF5FBF"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AF0D87B" w14:textId="77777777" w:rsidR="008C6324" w:rsidRPr="008C6324" w:rsidRDefault="008C6324" w:rsidP="008C6324">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__5.7___</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4ADE490"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Marginal pass (D+ D D-)</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E264826"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6.4 – 6 – 5.7</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AA997E"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1F8484F9"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2990EA8" w14:textId="77777777" w:rsidR="008C6324" w:rsidRPr="008C6324" w:rsidRDefault="008C6324" w:rsidP="008C6324">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10</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24D42EEE"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Fail (F)</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B192983"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5 – 3 - 1</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5A8A9E"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30D554E2"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9EE196D"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Vocabulary (10%)</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E5243AF"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Outstanding (A+ A A-)</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4FB8FA7"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10 – 9.2 –8.7</w:t>
            </w:r>
          </w:p>
        </w:tc>
        <w:tc>
          <w:tcPr>
            <w:tcW w:w="4470"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1C2D5E8"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Word choice </w:t>
            </w:r>
            <w:proofErr w:type="spellStart"/>
            <w:r w:rsidRPr="008C6324">
              <w:rPr>
                <w:rFonts w:ascii="Times" w:eastAsia="Times New Roman" w:hAnsi="Times" w:cs="Times"/>
                <w:b/>
                <w:bCs/>
                <w:color w:val="000000"/>
                <w:sz w:val="16"/>
                <w:szCs w:val="16"/>
                <w:lang w:eastAsia="en-CA"/>
              </w:rPr>
              <w:t>ww</w:t>
            </w:r>
            <w:proofErr w:type="spellEnd"/>
          </w:p>
          <w:p w14:paraId="1A94EFC3"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lastRenderedPageBreak/>
              <w:t>• accuracy/clarity of intended meaning</w:t>
            </w:r>
          </w:p>
          <w:p w14:paraId="5EBED472"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 adequate range for topic</w:t>
            </w:r>
          </w:p>
          <w:p w14:paraId="59E8F3A0"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 choice of words</w:t>
            </w:r>
            <w:r w:rsidRPr="008C6324">
              <w:rPr>
                <w:rFonts w:ascii="Times" w:eastAsia="Times New Roman" w:hAnsi="Times" w:cs="Times"/>
                <w:b/>
                <w:bCs/>
                <w:color w:val="000000"/>
                <w:sz w:val="16"/>
                <w:szCs w:val="16"/>
                <w:lang w:eastAsia="en-CA"/>
              </w:rPr>
              <w:t> </w:t>
            </w:r>
            <w:proofErr w:type="spellStart"/>
            <w:r w:rsidRPr="008C6324">
              <w:rPr>
                <w:rFonts w:ascii="Times" w:eastAsia="Times New Roman" w:hAnsi="Times" w:cs="Times"/>
                <w:b/>
                <w:bCs/>
                <w:color w:val="000000"/>
                <w:sz w:val="16"/>
                <w:szCs w:val="16"/>
                <w:lang w:eastAsia="en-CA"/>
              </w:rPr>
              <w:t>wc</w:t>
            </w:r>
            <w:proofErr w:type="spellEnd"/>
          </w:p>
          <w:p w14:paraId="58D735A3"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 </w:t>
            </w:r>
            <w:r w:rsidRPr="008C6324">
              <w:rPr>
                <w:rFonts w:ascii="Times" w:eastAsia="Times New Roman" w:hAnsi="Times" w:cs="Times"/>
                <w:b/>
                <w:bCs/>
                <w:color w:val="000000"/>
                <w:sz w:val="16"/>
                <w:szCs w:val="16"/>
                <w:lang w:eastAsia="en-CA"/>
              </w:rPr>
              <w:t>id</w:t>
            </w:r>
            <w:r w:rsidRPr="008C6324">
              <w:rPr>
                <w:rFonts w:ascii="Calibri" w:eastAsia="Times New Roman" w:hAnsi="Calibri" w:cs="Calibri"/>
                <w:color w:val="000000"/>
                <w:sz w:val="16"/>
                <w:szCs w:val="16"/>
                <w:lang w:eastAsia="en-CA"/>
              </w:rPr>
              <w:t>iomatic phrasing</w:t>
            </w:r>
          </w:p>
          <w:p w14:paraId="5331995D"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 appropriate level of formality, diction </w:t>
            </w:r>
            <w:r w:rsidRPr="008C6324">
              <w:rPr>
                <w:rFonts w:ascii="Calibri" w:eastAsia="Times New Roman" w:hAnsi="Calibri" w:cs="Calibri"/>
                <w:b/>
                <w:bCs/>
                <w:color w:val="000000"/>
                <w:sz w:val="16"/>
                <w:szCs w:val="16"/>
                <w:lang w:eastAsia="en-CA"/>
              </w:rPr>
              <w:t>D</w:t>
            </w:r>
          </w:p>
        </w:tc>
      </w:tr>
      <w:tr w:rsidR="008C6324" w:rsidRPr="008C6324" w14:paraId="74A96D75"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326429D"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DD632B6"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16"/>
                <w:szCs w:val="16"/>
                <w:lang w:eastAsia="en-CA"/>
              </w:rPr>
              <w:t>(Very) Good (B+ B B-)</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D645A5E"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8.6 – 8 – 7.6</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EBA86F"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2C2F072E"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22D9181E"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D7EFF0D"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16"/>
                <w:szCs w:val="16"/>
                <w:lang w:eastAsia="en-CA"/>
              </w:rPr>
              <w:t>Satisfactory (C+ C C-)</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C0B92DB"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7.5 – 7 - 6.5</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0D9C39"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464E8250"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23334CB3" w14:textId="77777777" w:rsidR="008C6324" w:rsidRPr="008C6324" w:rsidRDefault="008C6324" w:rsidP="008C6324">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___8.7__</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2123278"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Marginal pass (D+ D D-)</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F26C4FE"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6.4 – 6 – 5.7</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5FFBDF"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3E55BEC5"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CEA0AE8" w14:textId="77777777" w:rsidR="008C6324" w:rsidRPr="008C6324" w:rsidRDefault="008C6324" w:rsidP="008C6324">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10</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9B149F0"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Fail (F)</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16E45FE"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5 – 3 - 1</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7FF7E3"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33FD0634"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A84566B"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Grammar (40%)</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1F43252"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Outstanding (A+ A A-)</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503B398C"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40 – 37 - 35</w:t>
            </w:r>
          </w:p>
        </w:tc>
        <w:tc>
          <w:tcPr>
            <w:tcW w:w="4470"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B1B8DD3"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Word forms </w:t>
            </w:r>
            <w:proofErr w:type="spellStart"/>
            <w:r w:rsidRPr="008C6324">
              <w:rPr>
                <w:rFonts w:ascii="Times" w:eastAsia="Times New Roman" w:hAnsi="Times" w:cs="Times"/>
                <w:b/>
                <w:bCs/>
                <w:color w:val="000000"/>
                <w:sz w:val="16"/>
                <w:szCs w:val="16"/>
                <w:lang w:eastAsia="en-CA"/>
              </w:rPr>
              <w:t>wf</w:t>
            </w:r>
            <w:proofErr w:type="spellEnd"/>
          </w:p>
          <w:p w14:paraId="3B1C8296" w14:textId="77777777" w:rsidR="008C6324" w:rsidRPr="008C6324" w:rsidRDefault="008C6324" w:rsidP="008C6324">
            <w:pPr>
              <w:pBdr>
                <w:top w:val="single" w:sz="6" w:space="0" w:color="000000"/>
                <w:left w:val="single" w:sz="6" w:space="0" w:color="000000"/>
                <w:bottom w:val="single" w:sz="6" w:space="0" w:color="000000"/>
                <w:right w:val="single" w:sz="6" w:space="0" w:color="000000"/>
              </w:pBdr>
              <w:shd w:val="clear" w:color="auto" w:fill="FFFFFF"/>
              <w:spacing w:before="15" w:after="195" w:line="230" w:lineRule="atLeast"/>
              <w:ind w:left="60" w:right="60"/>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Grammatical inflections: SV agreement </w:t>
            </w:r>
            <w:r w:rsidRPr="008C6324">
              <w:rPr>
                <w:rFonts w:ascii="Times" w:eastAsia="Times New Roman" w:hAnsi="Times" w:cs="Times"/>
                <w:b/>
                <w:bCs/>
                <w:color w:val="000000"/>
                <w:sz w:val="16"/>
                <w:szCs w:val="16"/>
                <w:lang w:eastAsia="en-CA"/>
              </w:rPr>
              <w:t>(#)</w:t>
            </w:r>
            <w:r w:rsidRPr="008C6324">
              <w:rPr>
                <w:rFonts w:ascii="Calibri" w:eastAsia="Times New Roman" w:hAnsi="Calibri" w:cs="Calibri"/>
                <w:color w:val="000000"/>
                <w:sz w:val="16"/>
                <w:szCs w:val="16"/>
                <w:lang w:eastAsia="en-CA"/>
              </w:rPr>
              <w:t>,</w:t>
            </w:r>
          </w:p>
          <w:p w14:paraId="4FCA9167" w14:textId="77777777" w:rsidR="008C6324" w:rsidRPr="008C6324" w:rsidRDefault="008C6324" w:rsidP="008C6324">
            <w:pPr>
              <w:pBdr>
                <w:top w:val="single" w:sz="6" w:space="0" w:color="000000"/>
                <w:left w:val="single" w:sz="6" w:space="0" w:color="000000"/>
                <w:bottom w:val="single" w:sz="6" w:space="0" w:color="000000"/>
                <w:right w:val="single" w:sz="6" w:space="0" w:color="000000"/>
              </w:pBdr>
              <w:shd w:val="clear" w:color="auto" w:fill="FFFFFF"/>
              <w:spacing w:before="15" w:after="195" w:line="230" w:lineRule="atLeast"/>
              <w:ind w:left="60" w:right="60"/>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Sg/pl. </w:t>
            </w:r>
            <w:r w:rsidRPr="008C6324">
              <w:rPr>
                <w:rFonts w:ascii="Times" w:eastAsia="Times New Roman" w:hAnsi="Times" w:cs="Times"/>
                <w:b/>
                <w:bCs/>
                <w:color w:val="000000"/>
                <w:sz w:val="16"/>
                <w:szCs w:val="16"/>
                <w:lang w:eastAsia="en-CA"/>
              </w:rPr>
              <w:t>(#)</w:t>
            </w:r>
            <w:r w:rsidRPr="008C6324">
              <w:rPr>
                <w:rFonts w:ascii="Calibri" w:eastAsia="Times New Roman" w:hAnsi="Calibri" w:cs="Calibri"/>
                <w:color w:val="000000"/>
                <w:sz w:val="16"/>
                <w:szCs w:val="16"/>
                <w:lang w:eastAsia="en-CA"/>
              </w:rPr>
              <w:t>,</w:t>
            </w:r>
          </w:p>
          <w:p w14:paraId="2938FF40" w14:textId="77777777" w:rsidR="008C6324" w:rsidRPr="008C6324" w:rsidRDefault="008C6324" w:rsidP="008C6324">
            <w:pPr>
              <w:pBdr>
                <w:top w:val="single" w:sz="6" w:space="0" w:color="000000"/>
                <w:left w:val="single" w:sz="6" w:space="0" w:color="000000"/>
                <w:bottom w:val="single" w:sz="6" w:space="0" w:color="000000"/>
                <w:right w:val="single" w:sz="6" w:space="0" w:color="000000"/>
              </w:pBdr>
              <w:shd w:val="clear" w:color="auto" w:fill="FFFFFF"/>
              <w:spacing w:before="15" w:after="195" w:line="230" w:lineRule="atLeast"/>
              <w:ind w:left="60" w:right="60"/>
              <w:rPr>
                <w:rFonts w:ascii="Arial" w:eastAsia="Times New Roman" w:hAnsi="Arial" w:cs="Arial"/>
                <w:color w:val="000000"/>
                <w:sz w:val="20"/>
                <w:szCs w:val="20"/>
                <w:lang w:eastAsia="en-CA"/>
              </w:rPr>
            </w:pPr>
            <w:r w:rsidRPr="008C6324">
              <w:rPr>
                <w:rFonts w:ascii="Times" w:eastAsia="Times New Roman" w:hAnsi="Times" w:cs="Times"/>
                <w:b/>
                <w:bCs/>
                <w:color w:val="000000"/>
                <w:sz w:val="16"/>
                <w:szCs w:val="16"/>
                <w:lang w:eastAsia="en-CA"/>
              </w:rPr>
              <w:t>poss</w:t>
            </w:r>
            <w:r w:rsidRPr="008C6324">
              <w:rPr>
                <w:rFonts w:ascii="Calibri" w:eastAsia="Times New Roman" w:hAnsi="Calibri" w:cs="Calibri"/>
                <w:color w:val="000000"/>
                <w:sz w:val="16"/>
                <w:szCs w:val="16"/>
                <w:lang w:eastAsia="en-CA"/>
              </w:rPr>
              <w:t>essive, </w:t>
            </w:r>
            <w:r w:rsidRPr="008C6324">
              <w:rPr>
                <w:rFonts w:ascii="Times" w:eastAsia="Times New Roman" w:hAnsi="Times" w:cs="Times"/>
                <w:b/>
                <w:bCs/>
                <w:color w:val="000000"/>
                <w:sz w:val="16"/>
                <w:szCs w:val="16"/>
                <w:lang w:eastAsia="en-CA"/>
              </w:rPr>
              <w:t>comp</w:t>
            </w:r>
            <w:r w:rsidRPr="008C6324">
              <w:rPr>
                <w:rFonts w:ascii="Calibri" w:eastAsia="Times New Roman" w:hAnsi="Calibri" w:cs="Calibri"/>
                <w:color w:val="000000"/>
                <w:sz w:val="16"/>
                <w:szCs w:val="16"/>
                <w:lang w:eastAsia="en-CA"/>
              </w:rPr>
              <w:t>arative, </w:t>
            </w:r>
            <w:r w:rsidRPr="008C6324">
              <w:rPr>
                <w:rFonts w:ascii="Times" w:eastAsia="Times New Roman" w:hAnsi="Times" w:cs="Times"/>
                <w:b/>
                <w:bCs/>
                <w:color w:val="000000"/>
                <w:sz w:val="16"/>
                <w:szCs w:val="16"/>
                <w:lang w:eastAsia="en-CA"/>
              </w:rPr>
              <w:t>super</w:t>
            </w:r>
            <w:r w:rsidRPr="008C6324">
              <w:rPr>
                <w:rFonts w:ascii="Calibri" w:eastAsia="Times New Roman" w:hAnsi="Calibri" w:cs="Calibri"/>
                <w:color w:val="000000"/>
                <w:sz w:val="16"/>
                <w:szCs w:val="16"/>
                <w:lang w:eastAsia="en-CA"/>
              </w:rPr>
              <w:t>lative, </w:t>
            </w:r>
            <w:r w:rsidRPr="008C6324">
              <w:rPr>
                <w:rFonts w:ascii="Times" w:eastAsia="Times New Roman" w:hAnsi="Times" w:cs="Times"/>
                <w:b/>
                <w:bCs/>
                <w:color w:val="000000"/>
                <w:sz w:val="16"/>
                <w:szCs w:val="16"/>
                <w:lang w:eastAsia="en-CA"/>
              </w:rPr>
              <w:t>ir</w:t>
            </w:r>
            <w:r w:rsidRPr="008C6324">
              <w:rPr>
                <w:rFonts w:ascii="Times" w:eastAsia="Times New Roman" w:hAnsi="Times" w:cs="Times"/>
                <w:color w:val="000000"/>
                <w:sz w:val="16"/>
                <w:szCs w:val="16"/>
                <w:lang w:eastAsia="en-CA"/>
              </w:rPr>
              <w:t>reg</w:t>
            </w:r>
            <w:r w:rsidRPr="008C6324">
              <w:rPr>
                <w:rFonts w:ascii="Calibri" w:eastAsia="Times New Roman" w:hAnsi="Calibri" w:cs="Calibri"/>
                <w:color w:val="000000"/>
                <w:sz w:val="16"/>
                <w:szCs w:val="16"/>
                <w:lang w:eastAsia="en-CA"/>
              </w:rPr>
              <w:t xml:space="preserve">ular </w:t>
            </w:r>
            <w:proofErr w:type="gramStart"/>
            <w:r w:rsidRPr="008C6324">
              <w:rPr>
                <w:rFonts w:ascii="Calibri" w:eastAsia="Times New Roman" w:hAnsi="Calibri" w:cs="Calibri"/>
                <w:color w:val="000000"/>
                <w:sz w:val="16"/>
                <w:szCs w:val="16"/>
                <w:lang w:eastAsia="en-CA"/>
              </w:rPr>
              <w:t>past</w:t>
            </w:r>
            <w:proofErr w:type="gramEnd"/>
            <w:r w:rsidRPr="008C6324">
              <w:rPr>
                <w:rFonts w:ascii="Calibri" w:eastAsia="Times New Roman" w:hAnsi="Calibri" w:cs="Calibri"/>
                <w:color w:val="000000"/>
                <w:sz w:val="16"/>
                <w:szCs w:val="16"/>
                <w:lang w:eastAsia="en-CA"/>
              </w:rPr>
              <w:t xml:space="preserve"> or plural</w:t>
            </w:r>
          </w:p>
          <w:p w14:paraId="0AA50422" w14:textId="77777777" w:rsidR="008C6324" w:rsidRPr="008C6324" w:rsidRDefault="008C6324" w:rsidP="008C6324">
            <w:pPr>
              <w:pBdr>
                <w:top w:val="single" w:sz="6" w:space="0" w:color="000000"/>
                <w:left w:val="single" w:sz="6" w:space="0" w:color="000000"/>
                <w:bottom w:val="single" w:sz="6" w:space="0" w:color="000000"/>
                <w:right w:val="single" w:sz="6" w:space="0" w:color="000000"/>
              </w:pBdr>
              <w:shd w:val="clear" w:color="auto" w:fill="FFFFFF"/>
              <w:spacing w:before="15" w:after="195" w:line="230" w:lineRule="atLeast"/>
              <w:ind w:left="60" w:right="60"/>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Basic grammar: </w:t>
            </w:r>
            <w:r w:rsidRPr="008C6324">
              <w:rPr>
                <w:rFonts w:ascii="Times" w:eastAsia="Times New Roman" w:hAnsi="Times" w:cs="Times"/>
                <w:b/>
                <w:bCs/>
                <w:color w:val="000000"/>
                <w:sz w:val="16"/>
                <w:szCs w:val="16"/>
                <w:lang w:eastAsia="en-CA"/>
              </w:rPr>
              <w:t>det</w:t>
            </w:r>
            <w:r w:rsidRPr="008C6324">
              <w:rPr>
                <w:rFonts w:ascii="Times" w:eastAsia="Times New Roman" w:hAnsi="Times" w:cs="Times"/>
                <w:color w:val="000000"/>
                <w:sz w:val="16"/>
                <w:szCs w:val="16"/>
                <w:lang w:eastAsia="en-CA"/>
              </w:rPr>
              <w:t>erminers (some/any, much etc.), </w:t>
            </w:r>
            <w:r w:rsidRPr="008C6324">
              <w:rPr>
                <w:rFonts w:ascii="Times" w:eastAsia="Times New Roman" w:hAnsi="Times" w:cs="Times"/>
                <w:b/>
                <w:bCs/>
                <w:color w:val="000000"/>
                <w:sz w:val="16"/>
                <w:szCs w:val="16"/>
                <w:lang w:eastAsia="en-CA"/>
              </w:rPr>
              <w:t>art</w:t>
            </w:r>
            <w:r w:rsidRPr="008C6324">
              <w:rPr>
                <w:rFonts w:ascii="Calibri" w:eastAsia="Times New Roman" w:hAnsi="Calibri" w:cs="Calibri"/>
                <w:color w:val="000000"/>
                <w:sz w:val="16"/>
                <w:szCs w:val="16"/>
                <w:lang w:eastAsia="en-CA"/>
              </w:rPr>
              <w:t>icle use </w:t>
            </w:r>
            <w:r w:rsidRPr="008C6324">
              <w:rPr>
                <w:rFonts w:ascii="Calibri" w:eastAsia="Times New Roman" w:hAnsi="Calibri" w:cs="Calibri"/>
                <w:b/>
                <w:bCs/>
                <w:color w:val="000000"/>
                <w:sz w:val="16"/>
                <w:szCs w:val="16"/>
                <w:lang w:eastAsia="en-CA"/>
              </w:rPr>
              <w:t>(see p. 134a ff.)</w:t>
            </w:r>
          </w:p>
          <w:p w14:paraId="779C4392" w14:textId="77777777" w:rsidR="008C6324" w:rsidRPr="008C6324" w:rsidRDefault="008C6324" w:rsidP="008C6324">
            <w:pPr>
              <w:pBdr>
                <w:top w:val="single" w:sz="6" w:space="0" w:color="000000"/>
                <w:left w:val="single" w:sz="6" w:space="0" w:color="000000"/>
                <w:bottom w:val="single" w:sz="6" w:space="0" w:color="000000"/>
                <w:right w:val="single" w:sz="6" w:space="0" w:color="000000"/>
              </w:pBdr>
              <w:shd w:val="clear" w:color="auto" w:fill="FFFFFF"/>
              <w:spacing w:before="15" w:after="195" w:line="230" w:lineRule="atLeast"/>
              <w:ind w:left="60" w:right="60"/>
              <w:rPr>
                <w:rFonts w:ascii="Arial" w:eastAsia="Times New Roman" w:hAnsi="Arial" w:cs="Arial"/>
                <w:color w:val="000000"/>
                <w:sz w:val="20"/>
                <w:szCs w:val="20"/>
                <w:lang w:eastAsia="en-CA"/>
              </w:rPr>
            </w:pPr>
            <w:r w:rsidRPr="008C6324">
              <w:rPr>
                <w:rFonts w:ascii="Times" w:eastAsia="Times New Roman" w:hAnsi="Times" w:cs="Times"/>
                <w:b/>
                <w:bCs/>
                <w:color w:val="000000"/>
                <w:sz w:val="16"/>
                <w:szCs w:val="16"/>
                <w:lang w:eastAsia="en-CA"/>
              </w:rPr>
              <w:t>prep</w:t>
            </w:r>
            <w:r w:rsidRPr="008C6324">
              <w:rPr>
                <w:rFonts w:ascii="Calibri" w:eastAsia="Times New Roman" w:hAnsi="Calibri" w:cs="Calibri"/>
                <w:color w:val="000000"/>
                <w:sz w:val="16"/>
                <w:szCs w:val="16"/>
                <w:lang w:eastAsia="en-CA"/>
              </w:rPr>
              <w:t>ositions,</w:t>
            </w:r>
            <w:r w:rsidRPr="008C6324">
              <w:rPr>
                <w:rFonts w:ascii="Times" w:eastAsia="Times New Roman" w:hAnsi="Times" w:cs="Times"/>
                <w:b/>
                <w:bCs/>
                <w:color w:val="000000"/>
                <w:sz w:val="16"/>
                <w:szCs w:val="16"/>
                <w:lang w:eastAsia="en-CA"/>
              </w:rPr>
              <w:t> pro</w:t>
            </w:r>
            <w:r w:rsidRPr="008C6324">
              <w:rPr>
                <w:rFonts w:ascii="Calibri" w:eastAsia="Times New Roman" w:hAnsi="Calibri" w:cs="Calibri"/>
                <w:color w:val="000000"/>
                <w:sz w:val="16"/>
                <w:szCs w:val="16"/>
                <w:lang w:eastAsia="en-CA"/>
              </w:rPr>
              <w:t>noun use</w:t>
            </w:r>
          </w:p>
          <w:p w14:paraId="40D93339"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T</w:t>
            </w:r>
            <w:r w:rsidRPr="008C6324">
              <w:rPr>
                <w:rFonts w:ascii="Calibri" w:eastAsia="Times New Roman" w:hAnsi="Calibri" w:cs="Calibri"/>
                <w:color w:val="000000"/>
                <w:sz w:val="16"/>
                <w:szCs w:val="16"/>
                <w:lang w:eastAsia="en-CA"/>
              </w:rPr>
              <w:t>ense (&amp; aspect)</w:t>
            </w:r>
          </w:p>
          <w:p w14:paraId="678EDCDC"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Word order </w:t>
            </w:r>
            <w:r w:rsidRPr="008C6324">
              <w:rPr>
                <w:rFonts w:ascii="Times" w:eastAsia="Times New Roman" w:hAnsi="Times" w:cs="Times"/>
                <w:b/>
                <w:bCs/>
                <w:color w:val="000000"/>
                <w:sz w:val="16"/>
                <w:szCs w:val="16"/>
                <w:lang w:eastAsia="en-CA"/>
              </w:rPr>
              <w:t>wo</w:t>
            </w:r>
          </w:p>
          <w:p w14:paraId="6EBBC4E0"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Phrase &amp; sentence </w:t>
            </w:r>
            <w:r w:rsidRPr="008C6324">
              <w:rPr>
                <w:rFonts w:ascii="Times" w:eastAsia="Times New Roman" w:hAnsi="Times" w:cs="Times"/>
                <w:color w:val="000000"/>
                <w:sz w:val="16"/>
                <w:szCs w:val="16"/>
                <w:lang w:eastAsia="en-CA"/>
              </w:rPr>
              <w:t>struc</w:t>
            </w:r>
            <w:r w:rsidRPr="008C6324">
              <w:rPr>
                <w:rFonts w:ascii="Calibri" w:eastAsia="Times New Roman" w:hAnsi="Calibri" w:cs="Calibri"/>
                <w:color w:val="000000"/>
                <w:sz w:val="16"/>
                <w:szCs w:val="16"/>
                <w:lang w:eastAsia="en-CA"/>
              </w:rPr>
              <w:t>ture</w:t>
            </w:r>
            <w:r w:rsidRPr="008C6324">
              <w:rPr>
                <w:rFonts w:ascii="Calibri" w:eastAsia="Times New Roman" w:hAnsi="Calibri" w:cs="Calibri"/>
                <w:b/>
                <w:bCs/>
                <w:color w:val="000000"/>
                <w:sz w:val="16"/>
                <w:szCs w:val="16"/>
                <w:lang w:eastAsia="en-CA"/>
              </w:rPr>
              <w:t> PS</w:t>
            </w:r>
          </w:p>
          <w:p w14:paraId="347CC73A"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 xml:space="preserve">Use of complex </w:t>
            </w:r>
            <w:proofErr w:type="gramStart"/>
            <w:r w:rsidRPr="008C6324">
              <w:rPr>
                <w:rFonts w:ascii="Calibri" w:eastAsia="Times New Roman" w:hAnsi="Calibri" w:cs="Calibri"/>
                <w:color w:val="000000"/>
                <w:sz w:val="16"/>
                <w:szCs w:val="16"/>
                <w:lang w:eastAsia="en-CA"/>
              </w:rPr>
              <w:t>structures</w:t>
            </w:r>
            <w:proofErr w:type="gramEnd"/>
          </w:p>
          <w:p w14:paraId="31F3CDAB"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Run-ons </w:t>
            </w:r>
            <w:proofErr w:type="spellStart"/>
            <w:r w:rsidRPr="008C6324">
              <w:rPr>
                <w:rFonts w:ascii="Times" w:eastAsia="Times New Roman" w:hAnsi="Times" w:cs="Times"/>
                <w:b/>
                <w:bCs/>
                <w:color w:val="000000"/>
                <w:sz w:val="16"/>
                <w:szCs w:val="16"/>
                <w:lang w:eastAsia="en-CA"/>
              </w:rPr>
              <w:t>ro</w:t>
            </w:r>
            <w:proofErr w:type="spellEnd"/>
            <w:r w:rsidRPr="008C6324">
              <w:rPr>
                <w:rFonts w:ascii="Calibri" w:eastAsia="Times New Roman" w:hAnsi="Calibri" w:cs="Calibri"/>
                <w:color w:val="000000"/>
                <w:sz w:val="16"/>
                <w:szCs w:val="16"/>
                <w:lang w:eastAsia="en-CA"/>
              </w:rPr>
              <w:t> &amp;</w:t>
            </w:r>
            <w:r w:rsidRPr="008C6324">
              <w:rPr>
                <w:rFonts w:ascii="Times" w:eastAsia="Times New Roman" w:hAnsi="Times" w:cs="Times"/>
                <w:b/>
                <w:bCs/>
                <w:color w:val="000000"/>
                <w:sz w:val="16"/>
                <w:szCs w:val="16"/>
                <w:lang w:eastAsia="en-CA"/>
              </w:rPr>
              <w:t> </w:t>
            </w:r>
            <w:r w:rsidRPr="008C6324">
              <w:rPr>
                <w:rFonts w:ascii="Calibri" w:eastAsia="Times New Roman" w:hAnsi="Calibri" w:cs="Calibri"/>
                <w:color w:val="000000"/>
                <w:sz w:val="16"/>
                <w:szCs w:val="16"/>
                <w:lang w:eastAsia="en-CA"/>
              </w:rPr>
              <w:t>comma splices</w:t>
            </w:r>
            <w:r w:rsidRPr="008C6324">
              <w:rPr>
                <w:rFonts w:ascii="Times" w:eastAsia="Times New Roman" w:hAnsi="Times" w:cs="Times"/>
                <w:color w:val="000000"/>
                <w:sz w:val="16"/>
                <w:szCs w:val="16"/>
                <w:lang w:eastAsia="en-CA"/>
              </w:rPr>
              <w:t> </w:t>
            </w:r>
            <w:r w:rsidRPr="008C6324">
              <w:rPr>
                <w:rFonts w:ascii="Times" w:eastAsia="Times New Roman" w:hAnsi="Times" w:cs="Times"/>
                <w:b/>
                <w:bCs/>
                <w:color w:val="000000"/>
                <w:sz w:val="16"/>
                <w:szCs w:val="16"/>
                <w:lang w:eastAsia="en-CA"/>
              </w:rPr>
              <w:t>cs </w:t>
            </w:r>
            <w:r w:rsidRPr="008C6324">
              <w:rPr>
                <w:rFonts w:ascii="Calibri" w:eastAsia="Times New Roman" w:hAnsi="Calibri" w:cs="Calibri"/>
                <w:b/>
                <w:bCs/>
                <w:color w:val="000000"/>
                <w:sz w:val="16"/>
                <w:szCs w:val="16"/>
                <w:lang w:eastAsia="en-CA"/>
              </w:rPr>
              <w:t>(see p. 44)</w:t>
            </w:r>
          </w:p>
          <w:p w14:paraId="7125EB8A"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Times" w:eastAsia="Times New Roman" w:hAnsi="Times" w:cs="Times"/>
                <w:b/>
                <w:bCs/>
                <w:color w:val="000000"/>
                <w:sz w:val="16"/>
                <w:szCs w:val="16"/>
                <w:lang w:eastAsia="en-CA"/>
              </w:rPr>
              <w:t>frag</w:t>
            </w:r>
            <w:r w:rsidRPr="008C6324">
              <w:rPr>
                <w:rFonts w:ascii="Calibri" w:eastAsia="Times New Roman" w:hAnsi="Calibri" w:cs="Calibri"/>
                <w:color w:val="000000"/>
                <w:sz w:val="16"/>
                <w:szCs w:val="16"/>
                <w:lang w:eastAsia="en-CA"/>
              </w:rPr>
              <w:t>ments </w:t>
            </w:r>
            <w:r w:rsidRPr="008C6324">
              <w:rPr>
                <w:rFonts w:ascii="Calibri" w:eastAsia="Times New Roman" w:hAnsi="Calibri" w:cs="Calibri"/>
                <w:b/>
                <w:bCs/>
                <w:color w:val="000000"/>
                <w:sz w:val="16"/>
                <w:szCs w:val="16"/>
                <w:lang w:eastAsia="en-CA"/>
              </w:rPr>
              <w:t>(see p. 43)</w:t>
            </w:r>
          </w:p>
          <w:p w14:paraId="56CA05D7"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Times" w:eastAsia="Times New Roman" w:hAnsi="Times" w:cs="Times"/>
                <w:b/>
                <w:bCs/>
                <w:color w:val="000000"/>
                <w:sz w:val="16"/>
                <w:szCs w:val="16"/>
                <w:lang w:eastAsia="en-CA"/>
              </w:rPr>
              <w:t>Tran</w:t>
            </w:r>
            <w:r w:rsidRPr="008C6324">
              <w:rPr>
                <w:rFonts w:ascii="Calibri" w:eastAsia="Times New Roman" w:hAnsi="Calibri" w:cs="Calibri"/>
                <w:color w:val="000000"/>
                <w:sz w:val="16"/>
                <w:szCs w:val="16"/>
                <w:lang w:eastAsia="en-CA"/>
              </w:rPr>
              <w:t>sitions/</w:t>
            </w:r>
            <w:r w:rsidRPr="008C6324">
              <w:rPr>
                <w:rFonts w:ascii="Times" w:eastAsia="Times New Roman" w:hAnsi="Times" w:cs="Times"/>
                <w:b/>
                <w:bCs/>
                <w:color w:val="000000"/>
                <w:sz w:val="16"/>
                <w:szCs w:val="16"/>
                <w:lang w:eastAsia="en-CA"/>
              </w:rPr>
              <w:t>sub</w:t>
            </w:r>
            <w:r w:rsidRPr="008C6324">
              <w:rPr>
                <w:rFonts w:ascii="Calibri" w:eastAsia="Times New Roman" w:hAnsi="Calibri" w:cs="Calibri"/>
                <w:color w:val="000000"/>
                <w:sz w:val="16"/>
                <w:szCs w:val="16"/>
                <w:lang w:eastAsia="en-CA"/>
              </w:rPr>
              <w:t>ordinators/</w:t>
            </w:r>
            <w:r w:rsidRPr="008C6324">
              <w:rPr>
                <w:rFonts w:ascii="Times" w:eastAsia="Times New Roman" w:hAnsi="Times" w:cs="Times"/>
                <w:b/>
                <w:bCs/>
                <w:color w:val="000000"/>
                <w:sz w:val="16"/>
                <w:szCs w:val="16"/>
                <w:lang w:eastAsia="en-CA"/>
              </w:rPr>
              <w:t>co</w:t>
            </w:r>
            <w:r w:rsidRPr="008C6324">
              <w:rPr>
                <w:rFonts w:ascii="Times" w:eastAsia="Times New Roman" w:hAnsi="Times" w:cs="Times"/>
                <w:color w:val="000000"/>
                <w:sz w:val="16"/>
                <w:szCs w:val="16"/>
                <w:lang w:eastAsia="en-CA"/>
              </w:rPr>
              <w:t>-ordinators</w:t>
            </w:r>
          </w:p>
          <w:p w14:paraId="1F4EFAED"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(see p. 49 ff.)</w:t>
            </w:r>
          </w:p>
        </w:tc>
      </w:tr>
      <w:tr w:rsidR="008C6324" w:rsidRPr="008C6324" w14:paraId="6C96034D"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CE3C3E6"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18DEFB37"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16"/>
                <w:szCs w:val="16"/>
                <w:lang w:eastAsia="en-CA"/>
              </w:rPr>
              <w:t>(Very) Good (B+ B B-)</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D582A59"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34 – 32 - 30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5D691A"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49B1436D"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5209A0BA"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5667CDDF"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16"/>
                <w:szCs w:val="16"/>
                <w:lang w:eastAsia="en-CA"/>
              </w:rPr>
              <w:t>Satisfactory (C+ C C-)</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751B6BB"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29 – 28 - 26</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DC1227"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0969E86C"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0747D99" w14:textId="77777777" w:rsidR="008C6324" w:rsidRPr="008C6324" w:rsidRDefault="008C6324" w:rsidP="008C6324">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___35__</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00317A0"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Marginal pass (D+ D D-)</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11ADFBB7"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25 – 24 - 22</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9E63DC"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34B905D2"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F062BD6" w14:textId="77777777" w:rsidR="008C6324" w:rsidRPr="008C6324" w:rsidRDefault="008C6324" w:rsidP="008C6324">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40</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ACC77D9"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Fail (F)</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11EA822"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18 – 12 – 6</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24F432"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7A96260C"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9211318"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Mechanics (5%)</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4E65656"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Outstanding (A+ A A-)</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538AFA2E"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5 – 4.6 –4.3</w:t>
            </w:r>
          </w:p>
        </w:tc>
        <w:tc>
          <w:tcPr>
            <w:tcW w:w="4470"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15ACA7DB"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Times" w:eastAsia="Times New Roman" w:hAnsi="Times" w:cs="Times"/>
                <w:b/>
                <w:bCs/>
                <w:color w:val="000000"/>
                <w:sz w:val="16"/>
                <w:szCs w:val="16"/>
                <w:lang w:eastAsia="en-CA"/>
              </w:rPr>
              <w:t>sp</w:t>
            </w:r>
            <w:r w:rsidRPr="008C6324">
              <w:rPr>
                <w:rFonts w:ascii="Calibri" w:eastAsia="Times New Roman" w:hAnsi="Calibri" w:cs="Calibri"/>
                <w:color w:val="000000"/>
                <w:sz w:val="16"/>
                <w:szCs w:val="16"/>
                <w:lang w:eastAsia="en-CA"/>
              </w:rPr>
              <w:t>elling</w:t>
            </w:r>
          </w:p>
          <w:p w14:paraId="1BB03AAD"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Times" w:eastAsia="Times New Roman" w:hAnsi="Times" w:cs="Times"/>
                <w:b/>
                <w:bCs/>
                <w:color w:val="000000"/>
                <w:sz w:val="16"/>
                <w:szCs w:val="16"/>
                <w:lang w:eastAsia="en-CA"/>
              </w:rPr>
              <w:t>p</w:t>
            </w:r>
            <w:r w:rsidRPr="008C6324">
              <w:rPr>
                <w:rFonts w:ascii="Calibri" w:eastAsia="Times New Roman" w:hAnsi="Calibri" w:cs="Calibri"/>
                <w:color w:val="000000"/>
                <w:sz w:val="16"/>
                <w:szCs w:val="16"/>
                <w:lang w:eastAsia="en-CA"/>
              </w:rPr>
              <w:t>unctuation</w:t>
            </w:r>
          </w:p>
          <w:p w14:paraId="52C7C894"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Times" w:eastAsia="Times New Roman" w:hAnsi="Times" w:cs="Times"/>
                <w:b/>
                <w:bCs/>
                <w:color w:val="000000"/>
                <w:sz w:val="16"/>
                <w:szCs w:val="16"/>
                <w:u w:val="single"/>
                <w:lang w:eastAsia="en-CA"/>
              </w:rPr>
              <w:t>C</w:t>
            </w:r>
            <w:r w:rsidRPr="008C6324">
              <w:rPr>
                <w:rFonts w:ascii="Calibri" w:eastAsia="Times New Roman" w:hAnsi="Calibri" w:cs="Calibri"/>
                <w:color w:val="000000"/>
                <w:sz w:val="16"/>
                <w:szCs w:val="16"/>
                <w:lang w:eastAsia="en-CA"/>
              </w:rPr>
              <w:t>apitalization</w:t>
            </w:r>
          </w:p>
          <w:p w14:paraId="5566A56A"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Handwriting</w:t>
            </w:r>
          </w:p>
          <w:p w14:paraId="5DE4B091"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Paragraph indentations</w:t>
            </w:r>
            <w:r w:rsidRPr="008C6324">
              <w:rPr>
                <w:rFonts w:ascii="Calibri" w:eastAsia="Times New Roman" w:hAnsi="Calibri" w:cs="Calibri"/>
                <w:b/>
                <w:bCs/>
                <w:color w:val="000000"/>
                <w:sz w:val="16"/>
                <w:szCs w:val="16"/>
                <w:lang w:eastAsia="en-CA"/>
              </w:rPr>
              <w:t> ¶</w:t>
            </w:r>
          </w:p>
          <w:p w14:paraId="29569B72"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Cit</w:t>
            </w:r>
            <w:r w:rsidRPr="008C6324">
              <w:rPr>
                <w:rFonts w:ascii="Calibri" w:eastAsia="Times New Roman" w:hAnsi="Calibri" w:cs="Calibri"/>
                <w:color w:val="000000"/>
                <w:sz w:val="16"/>
                <w:szCs w:val="16"/>
                <w:lang w:eastAsia="en-CA"/>
              </w:rPr>
              <w:t>ations </w:t>
            </w:r>
            <w:r w:rsidRPr="008C6324">
              <w:rPr>
                <w:rFonts w:ascii="Calibri" w:eastAsia="Times New Roman" w:hAnsi="Calibri" w:cs="Calibri"/>
                <w:b/>
                <w:bCs/>
                <w:color w:val="000000"/>
                <w:sz w:val="16"/>
                <w:szCs w:val="16"/>
                <w:lang w:eastAsia="en-CA"/>
              </w:rPr>
              <w:t>(see p. 257 ff.)</w:t>
            </w:r>
            <w:r w:rsidRPr="008C6324">
              <w:rPr>
                <w:rFonts w:ascii="Calibri" w:eastAsia="Times New Roman" w:hAnsi="Calibri" w:cs="Calibri"/>
                <w:color w:val="000000"/>
                <w:sz w:val="16"/>
                <w:szCs w:val="16"/>
                <w:lang w:eastAsia="en-CA"/>
              </w:rPr>
              <w:t> and </w:t>
            </w:r>
            <w:r w:rsidRPr="008C6324">
              <w:rPr>
                <w:rFonts w:ascii="Calibri" w:eastAsia="Times New Roman" w:hAnsi="Calibri" w:cs="Calibri"/>
                <w:b/>
                <w:bCs/>
                <w:color w:val="000000"/>
                <w:sz w:val="16"/>
                <w:szCs w:val="16"/>
                <w:lang w:eastAsia="en-CA"/>
              </w:rPr>
              <w:t>Ref</w:t>
            </w:r>
            <w:r w:rsidRPr="008C6324">
              <w:rPr>
                <w:rFonts w:ascii="Calibri" w:eastAsia="Times New Roman" w:hAnsi="Calibri" w:cs="Calibri"/>
                <w:color w:val="000000"/>
                <w:sz w:val="16"/>
                <w:szCs w:val="16"/>
                <w:lang w:eastAsia="en-CA"/>
              </w:rPr>
              <w:t>erence List </w:t>
            </w:r>
            <w:proofErr w:type="gramStart"/>
            <w:r w:rsidRPr="008C6324">
              <w:rPr>
                <w:rFonts w:ascii="Calibri" w:eastAsia="Times New Roman" w:hAnsi="Calibri" w:cs="Calibri"/>
                <w:b/>
                <w:bCs/>
                <w:color w:val="000000"/>
                <w:sz w:val="16"/>
                <w:szCs w:val="16"/>
                <w:lang w:eastAsia="en-CA"/>
              </w:rPr>
              <w:t>( p.</w:t>
            </w:r>
            <w:proofErr w:type="gramEnd"/>
            <w:r w:rsidRPr="008C6324">
              <w:rPr>
                <w:rFonts w:ascii="Calibri" w:eastAsia="Times New Roman" w:hAnsi="Calibri" w:cs="Calibri"/>
                <w:b/>
                <w:bCs/>
                <w:color w:val="000000"/>
                <w:sz w:val="16"/>
                <w:szCs w:val="16"/>
                <w:lang w:eastAsia="en-CA"/>
              </w:rPr>
              <w:t xml:space="preserve"> 267 )</w:t>
            </w:r>
          </w:p>
        </w:tc>
      </w:tr>
      <w:tr w:rsidR="008C6324" w:rsidRPr="008C6324" w14:paraId="19E5A27F"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D3E9F0E"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1668D04D"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16"/>
                <w:szCs w:val="16"/>
                <w:lang w:eastAsia="en-CA"/>
              </w:rPr>
              <w:t>(Very) Good (B+ B B-)</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E0BE952"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4.2 – 4 – 3.8</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02D657"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1C95CC3D"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1997A247"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93943D9" w14:textId="77777777" w:rsidR="008C6324" w:rsidRPr="008C6324" w:rsidRDefault="008C6324" w:rsidP="008C6324">
            <w:pPr>
              <w:shd w:val="clear" w:color="auto" w:fill="FFFFFF"/>
              <w:spacing w:after="0" w:line="240" w:lineRule="auto"/>
              <w:ind w:left="-15" w:right="-15"/>
              <w:rPr>
                <w:rFonts w:ascii="Arial" w:eastAsia="Times New Roman" w:hAnsi="Arial" w:cs="Arial"/>
                <w:color w:val="000000"/>
                <w:sz w:val="20"/>
                <w:szCs w:val="20"/>
                <w:lang w:eastAsia="en-CA"/>
              </w:rPr>
            </w:pPr>
            <w:r w:rsidRPr="008C6324">
              <w:rPr>
                <w:rFonts w:ascii="Times New Roman" w:eastAsia="Times New Roman" w:hAnsi="Times New Roman" w:cs="Times New Roman"/>
                <w:color w:val="000000"/>
                <w:sz w:val="16"/>
                <w:szCs w:val="16"/>
                <w:lang w:eastAsia="en-CA"/>
              </w:rPr>
              <w:t>Satisfactory (C+ C C-)</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54ECD5AA"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3.7 – 3.5 – 3.3</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CDC1F0"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7293768C"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9C8EE8B" w14:textId="77777777" w:rsidR="008C6324" w:rsidRPr="008C6324" w:rsidRDefault="008C6324" w:rsidP="008C6324">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____4.2_</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C740EAE"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Marginal pass (D+ D D-)</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B640E4A"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3.2 – 3 – 2.8</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850813"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2B25D34C"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1E37DB29" w14:textId="77777777" w:rsidR="008C6324" w:rsidRPr="008C6324" w:rsidRDefault="008C6324" w:rsidP="008C6324">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C6324">
              <w:rPr>
                <w:rFonts w:ascii="Calibri" w:eastAsia="Times New Roman" w:hAnsi="Calibri" w:cs="Calibri"/>
                <w:b/>
                <w:bCs/>
                <w:color w:val="000000"/>
                <w:sz w:val="16"/>
                <w:szCs w:val="16"/>
                <w:lang w:eastAsia="en-CA"/>
              </w:rPr>
              <w:t>5</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5FDF88F0"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Fail (F)</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1D953F3F" w14:textId="77777777" w:rsidR="008C6324" w:rsidRPr="008C6324" w:rsidRDefault="008C6324" w:rsidP="008C6324">
            <w:pPr>
              <w:shd w:val="clear" w:color="auto" w:fill="FFFFFF"/>
              <w:spacing w:after="195" w:line="230" w:lineRule="atLeast"/>
              <w:ind w:left="-15" w:right="-15"/>
              <w:rPr>
                <w:rFonts w:ascii="Arial" w:eastAsia="Times New Roman" w:hAnsi="Arial" w:cs="Arial"/>
                <w:color w:val="000000"/>
                <w:sz w:val="20"/>
                <w:szCs w:val="20"/>
                <w:lang w:eastAsia="en-CA"/>
              </w:rPr>
            </w:pPr>
            <w:r w:rsidRPr="008C6324">
              <w:rPr>
                <w:rFonts w:ascii="Calibri" w:eastAsia="Times New Roman" w:hAnsi="Calibri" w:cs="Calibri"/>
                <w:color w:val="000000"/>
                <w:sz w:val="16"/>
                <w:szCs w:val="16"/>
                <w:lang w:eastAsia="en-CA"/>
              </w:rPr>
              <w:t>2 – 1 - 0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A8287C"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r w:rsidR="008C6324" w:rsidRPr="008C6324" w14:paraId="499B86BF" w14:textId="77777777" w:rsidTr="008C6324">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0B44FC6" w14:textId="77777777" w:rsidR="008C6324" w:rsidRPr="008C6324" w:rsidRDefault="008C6324" w:rsidP="008C6324">
            <w:pPr>
              <w:shd w:val="clear" w:color="auto" w:fill="FFFFFF"/>
              <w:spacing w:after="195" w:line="230" w:lineRule="atLeast"/>
              <w:ind w:left="-15" w:right="-15"/>
              <w:jc w:val="center"/>
              <w:rPr>
                <w:rFonts w:ascii="Calibri" w:eastAsia="Times New Roman" w:hAnsi="Calibri" w:cs="Calibri"/>
                <w:b/>
                <w:bCs/>
                <w:color w:val="000000"/>
                <w:sz w:val="16"/>
                <w:szCs w:val="16"/>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0653B77" w14:textId="77777777" w:rsidR="008C6324" w:rsidRPr="008C6324" w:rsidRDefault="008C6324" w:rsidP="008C6324">
            <w:pPr>
              <w:shd w:val="clear" w:color="auto" w:fill="FFFFFF"/>
              <w:spacing w:after="195" w:line="230" w:lineRule="atLeast"/>
              <w:ind w:left="-15" w:right="-15"/>
              <w:rPr>
                <w:rFonts w:ascii="Calibri" w:eastAsia="Times New Roman" w:hAnsi="Calibri" w:cs="Calibri"/>
                <w:color w:val="000000"/>
                <w:sz w:val="16"/>
                <w:szCs w:val="16"/>
                <w:lang w:eastAsia="en-CA"/>
              </w:rPr>
            </w:pP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6A72A96" w14:textId="77777777" w:rsidR="008C6324" w:rsidRPr="008C6324" w:rsidRDefault="008C6324" w:rsidP="008C6324">
            <w:pPr>
              <w:shd w:val="clear" w:color="auto" w:fill="FFFFFF"/>
              <w:spacing w:after="195" w:line="230" w:lineRule="atLeast"/>
              <w:ind w:left="-15" w:right="-15"/>
              <w:rPr>
                <w:rFonts w:ascii="Calibri" w:eastAsia="Times New Roman" w:hAnsi="Calibri" w:cs="Calibri"/>
                <w:color w:val="000000"/>
                <w:sz w:val="16"/>
                <w:szCs w:val="16"/>
                <w:lang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7619749C"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r>
    </w:tbl>
    <w:p w14:paraId="6527D191" w14:textId="77777777" w:rsidR="008C6324" w:rsidRPr="008C6324" w:rsidRDefault="008C6324" w:rsidP="008C6324">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C6324">
        <w:rPr>
          <w:rFonts w:ascii="Arial" w:eastAsia="Times New Roman" w:hAnsi="Arial" w:cs="Arial"/>
          <w:color w:val="000000"/>
          <w:sz w:val="20"/>
          <w:szCs w:val="20"/>
          <w:shd w:val="clear" w:color="auto" w:fill="FFFFFF"/>
          <w:lang w:eastAsia="en-CA"/>
        </w:rPr>
        <w:lastRenderedPageBreak/>
        <w:t xml:space="preserve">This </w:t>
      </w:r>
      <w:proofErr w:type="gramStart"/>
      <w:r w:rsidRPr="008C6324">
        <w:rPr>
          <w:rFonts w:ascii="Arial" w:eastAsia="Times New Roman" w:hAnsi="Arial" w:cs="Arial"/>
          <w:color w:val="000000"/>
          <w:sz w:val="20"/>
          <w:szCs w:val="20"/>
          <w:shd w:val="clear" w:color="auto" w:fill="FFFFFF"/>
          <w:lang w:eastAsia="en-CA"/>
        </w:rPr>
        <w:t>doesn't</w:t>
      </w:r>
      <w:proofErr w:type="gramEnd"/>
      <w:r w:rsidRPr="008C6324">
        <w:rPr>
          <w:rFonts w:ascii="Arial" w:eastAsia="Times New Roman" w:hAnsi="Arial" w:cs="Arial"/>
          <w:color w:val="000000"/>
          <w:sz w:val="20"/>
          <w:szCs w:val="20"/>
          <w:shd w:val="clear" w:color="auto" w:fill="FFFFFF"/>
          <w:lang w:eastAsia="en-CA"/>
        </w:rPr>
        <w:t xml:space="preserve"> belong in your intro. Put it in the paragraph dealing with lack of exercise.</w:t>
      </w:r>
    </w:p>
    <w:p w14:paraId="439F8D8A" w14:textId="77777777" w:rsidR="008C6324" w:rsidRPr="008C6324" w:rsidRDefault="008C6324" w:rsidP="008C6324">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C6324">
        <w:rPr>
          <w:rFonts w:ascii="Arial" w:eastAsia="Times New Roman" w:hAnsi="Arial" w:cs="Arial"/>
          <w:color w:val="000000"/>
          <w:sz w:val="20"/>
          <w:szCs w:val="20"/>
          <w:shd w:val="clear" w:color="auto" w:fill="FFFFFF"/>
          <w:lang w:eastAsia="en-CA"/>
        </w:rPr>
        <w:t xml:space="preserve">You need to cite sources </w:t>
      </w:r>
      <w:proofErr w:type="spellStart"/>
      <w:r w:rsidRPr="008C6324">
        <w:rPr>
          <w:rFonts w:ascii="Arial" w:eastAsia="Times New Roman" w:hAnsi="Arial" w:cs="Arial"/>
          <w:color w:val="000000"/>
          <w:sz w:val="20"/>
          <w:szCs w:val="20"/>
          <w:shd w:val="clear" w:color="auto" w:fill="FFFFFF"/>
          <w:lang w:eastAsia="en-CA"/>
        </w:rPr>
        <w:t>suppoting</w:t>
      </w:r>
      <w:proofErr w:type="spellEnd"/>
      <w:r w:rsidRPr="008C6324">
        <w:rPr>
          <w:rFonts w:ascii="Arial" w:eastAsia="Times New Roman" w:hAnsi="Arial" w:cs="Arial"/>
          <w:color w:val="000000"/>
          <w:sz w:val="20"/>
          <w:szCs w:val="20"/>
          <w:shd w:val="clear" w:color="auto" w:fill="FFFFFF"/>
          <w:lang w:eastAsia="en-CA"/>
        </w:rPr>
        <w:t xml:space="preserve"> </w:t>
      </w:r>
      <w:proofErr w:type="spellStart"/>
      <w:proofErr w:type="gramStart"/>
      <w:r w:rsidRPr="008C6324">
        <w:rPr>
          <w:rFonts w:ascii="Arial" w:eastAsia="Times New Roman" w:hAnsi="Arial" w:cs="Arial"/>
          <w:color w:val="000000"/>
          <w:sz w:val="20"/>
          <w:szCs w:val="20"/>
          <w:shd w:val="clear" w:color="auto" w:fill="FFFFFF"/>
          <w:lang w:eastAsia="en-CA"/>
        </w:rPr>
        <w:t>thisl</w:t>
      </w:r>
      <w:proofErr w:type="spellEnd"/>
      <w:proofErr w:type="gramEnd"/>
    </w:p>
    <w:p w14:paraId="5B05D1D4" w14:textId="77777777" w:rsidR="008C6324" w:rsidRPr="008C6324" w:rsidRDefault="008C6324" w:rsidP="008C6324">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C6324">
        <w:rPr>
          <w:rFonts w:ascii="Arial" w:eastAsia="Times New Roman" w:hAnsi="Arial" w:cs="Arial"/>
          <w:color w:val="000000"/>
          <w:sz w:val="20"/>
          <w:szCs w:val="20"/>
          <w:shd w:val="clear" w:color="auto" w:fill="FFFFFF"/>
          <w:lang w:eastAsia="en-CA"/>
        </w:rPr>
        <w:t xml:space="preserve">This is not part of </w:t>
      </w:r>
      <w:proofErr w:type="gramStart"/>
      <w:r w:rsidRPr="008C6324">
        <w:rPr>
          <w:rFonts w:ascii="Arial" w:eastAsia="Times New Roman" w:hAnsi="Arial" w:cs="Arial"/>
          <w:color w:val="000000"/>
          <w:sz w:val="20"/>
          <w:szCs w:val="20"/>
          <w:shd w:val="clear" w:color="auto" w:fill="FFFFFF"/>
          <w:lang w:eastAsia="en-CA"/>
        </w:rPr>
        <w:t>you</w:t>
      </w:r>
      <w:proofErr w:type="gramEnd"/>
      <w:r w:rsidRPr="008C6324">
        <w:rPr>
          <w:rFonts w:ascii="Arial" w:eastAsia="Times New Roman" w:hAnsi="Arial" w:cs="Arial"/>
          <w:color w:val="000000"/>
          <w:sz w:val="20"/>
          <w:szCs w:val="20"/>
          <w:shd w:val="clear" w:color="auto" w:fill="FFFFFF"/>
          <w:lang w:eastAsia="en-CA"/>
        </w:rPr>
        <w:t xml:space="preserve"> thesis statement. Add it or cut it.</w:t>
      </w:r>
    </w:p>
    <w:p w14:paraId="094FA509" w14:textId="77777777" w:rsidR="008C6324" w:rsidRPr="008C6324" w:rsidRDefault="008C6324" w:rsidP="008C6324">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C6324">
        <w:rPr>
          <w:rFonts w:ascii="Arial" w:eastAsia="Times New Roman" w:hAnsi="Arial" w:cs="Arial"/>
          <w:color w:val="000000"/>
          <w:sz w:val="20"/>
          <w:szCs w:val="20"/>
          <w:shd w:val="clear" w:color="auto" w:fill="FFFFFF"/>
          <w:lang w:eastAsia="en-CA"/>
        </w:rPr>
        <w:t xml:space="preserve">You </w:t>
      </w:r>
      <w:proofErr w:type="gramStart"/>
      <w:r w:rsidRPr="008C6324">
        <w:rPr>
          <w:rFonts w:ascii="Arial" w:eastAsia="Times New Roman" w:hAnsi="Arial" w:cs="Arial"/>
          <w:color w:val="000000"/>
          <w:sz w:val="20"/>
          <w:szCs w:val="20"/>
          <w:shd w:val="clear" w:color="auto" w:fill="FFFFFF"/>
          <w:lang w:eastAsia="en-CA"/>
        </w:rPr>
        <w:t>don't</w:t>
      </w:r>
      <w:proofErr w:type="gramEnd"/>
      <w:r w:rsidRPr="008C6324">
        <w:rPr>
          <w:rFonts w:ascii="Arial" w:eastAsia="Times New Roman" w:hAnsi="Arial" w:cs="Arial"/>
          <w:color w:val="000000"/>
          <w:sz w:val="20"/>
          <w:szCs w:val="20"/>
          <w:shd w:val="clear" w:color="auto" w:fill="FFFFFF"/>
          <w:lang w:eastAsia="en-CA"/>
        </w:rPr>
        <w:t xml:space="preserve"> cite these texts.</w:t>
      </w:r>
    </w:p>
    <w:p w14:paraId="4F7AF6C7" w14:textId="77777777" w:rsidR="008C6324" w:rsidRPr="008C6324" w:rsidRDefault="008C6324" w:rsidP="008C6324">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C6324">
        <w:rPr>
          <w:rFonts w:ascii="Arial" w:eastAsia="Times New Roman" w:hAnsi="Arial" w:cs="Arial"/>
          <w:color w:val="000000"/>
          <w:sz w:val="20"/>
          <w:szCs w:val="20"/>
          <w:shd w:val="clear" w:color="auto" w:fill="FFFFFF"/>
          <w:lang w:eastAsia="en-CA"/>
        </w:rPr>
        <w:t xml:space="preserve">You would likely if fail if you submit this text on the </w:t>
      </w:r>
      <w:proofErr w:type="spellStart"/>
      <w:r w:rsidRPr="008C6324">
        <w:rPr>
          <w:rFonts w:ascii="Arial" w:eastAsia="Times New Roman" w:hAnsi="Arial" w:cs="Arial"/>
          <w:color w:val="000000"/>
          <w:sz w:val="20"/>
          <w:szCs w:val="20"/>
          <w:shd w:val="clear" w:color="auto" w:fill="FFFFFF"/>
          <w:lang w:eastAsia="en-CA"/>
        </w:rPr>
        <w:t>finaL</w:t>
      </w:r>
      <w:proofErr w:type="spellEnd"/>
      <w:r w:rsidRPr="008C6324">
        <w:rPr>
          <w:rFonts w:ascii="Arial" w:eastAsia="Times New Roman" w:hAnsi="Arial" w:cs="Arial"/>
          <w:color w:val="000000"/>
          <w:sz w:val="20"/>
          <w:szCs w:val="20"/>
          <w:shd w:val="clear" w:color="auto" w:fill="FFFFFF"/>
          <w:lang w:eastAsia="en-CA"/>
        </w:rPr>
        <w:t>.</w:t>
      </w:r>
    </w:p>
    <w:tbl>
      <w:tblPr>
        <w:tblW w:w="0" w:type="auto"/>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Statistics"/>
      </w:tblPr>
      <w:tblGrid>
        <w:gridCol w:w="1020"/>
        <w:gridCol w:w="1152"/>
        <w:gridCol w:w="2944"/>
        <w:gridCol w:w="652"/>
        <w:gridCol w:w="1130"/>
        <w:gridCol w:w="685"/>
        <w:gridCol w:w="833"/>
        <w:gridCol w:w="944"/>
      </w:tblGrid>
      <w:tr w:rsidR="008C6324" w:rsidRPr="008C6324" w14:paraId="07A85303" w14:textId="77777777" w:rsidTr="008C6324">
        <w:trPr>
          <w:tblHeader/>
        </w:trPr>
        <w:tc>
          <w:tcPr>
            <w:tcW w:w="0" w:type="auto"/>
            <w:gridSpan w:val="8"/>
            <w:tcBorders>
              <w:top w:val="nil"/>
              <w:left w:val="nil"/>
              <w:bottom w:val="nil"/>
              <w:right w:val="nil"/>
            </w:tcBorders>
            <w:shd w:val="clear" w:color="auto" w:fill="auto"/>
            <w:tcMar>
              <w:top w:w="48" w:type="dxa"/>
              <w:left w:w="48" w:type="dxa"/>
              <w:bottom w:w="48" w:type="dxa"/>
              <w:right w:w="48" w:type="dxa"/>
            </w:tcMar>
            <w:vAlign w:val="center"/>
            <w:hideMark/>
          </w:tcPr>
          <w:p w14:paraId="3B5A0616" w14:textId="77777777" w:rsidR="008C6324" w:rsidRPr="008C6324" w:rsidRDefault="008C6324" w:rsidP="008C6324">
            <w:pPr>
              <w:spacing w:before="240" w:after="240" w:line="240" w:lineRule="auto"/>
              <w:jc w:val="center"/>
              <w:rPr>
                <w:rFonts w:ascii="Arial" w:eastAsia="Times New Roman" w:hAnsi="Arial" w:cs="Arial"/>
                <w:b/>
                <w:bCs/>
                <w:color w:val="000000"/>
                <w:sz w:val="24"/>
                <w:szCs w:val="24"/>
                <w:lang w:eastAsia="en-CA"/>
              </w:rPr>
            </w:pPr>
            <w:r w:rsidRPr="008C6324">
              <w:rPr>
                <w:rFonts w:ascii="Arial" w:eastAsia="Times New Roman" w:hAnsi="Arial" w:cs="Arial"/>
                <w:b/>
                <w:bCs/>
                <w:color w:val="000000"/>
                <w:sz w:val="24"/>
                <w:szCs w:val="24"/>
                <w:lang w:eastAsia="en-CA"/>
              </w:rPr>
              <w:t>Statistics</w:t>
            </w:r>
          </w:p>
        </w:tc>
      </w:tr>
      <w:tr w:rsidR="008C6324" w:rsidRPr="008C6324" w14:paraId="398AF273" w14:textId="77777777" w:rsidTr="008C6324">
        <w:trPr>
          <w:tblHeader/>
        </w:trPr>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5F854579" w14:textId="77777777" w:rsidR="008C6324" w:rsidRPr="008C6324" w:rsidRDefault="008C6324" w:rsidP="008C6324">
            <w:pPr>
              <w:spacing w:after="0" w:line="240" w:lineRule="auto"/>
              <w:jc w:val="center"/>
              <w:rPr>
                <w:rFonts w:ascii="Arial" w:eastAsia="Times New Roman" w:hAnsi="Arial" w:cs="Arial"/>
                <w:b/>
                <w:bCs/>
                <w:color w:val="000000"/>
                <w:sz w:val="20"/>
                <w:szCs w:val="20"/>
                <w:lang w:eastAsia="en-CA"/>
              </w:rPr>
            </w:pPr>
            <w:r w:rsidRPr="008C6324">
              <w:rPr>
                <w:rFonts w:ascii="Arial" w:eastAsia="Times New Roman" w:hAnsi="Arial" w:cs="Arial"/>
                <w:b/>
                <w:bCs/>
                <w:color w:val="000000"/>
                <w:sz w:val="20"/>
                <w:szCs w:val="20"/>
                <w:lang w:eastAsia="en-CA"/>
              </w:rPr>
              <w:t>Instances</w:t>
            </w:r>
          </w:p>
        </w:tc>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16C71351" w14:textId="77777777" w:rsidR="008C6324" w:rsidRPr="008C6324" w:rsidRDefault="008C6324" w:rsidP="008C6324">
            <w:pPr>
              <w:spacing w:after="0" w:line="240" w:lineRule="auto"/>
              <w:jc w:val="center"/>
              <w:rPr>
                <w:rFonts w:ascii="Arial" w:eastAsia="Times New Roman" w:hAnsi="Arial" w:cs="Arial"/>
                <w:b/>
                <w:bCs/>
                <w:color w:val="000000"/>
                <w:sz w:val="20"/>
                <w:szCs w:val="20"/>
                <w:lang w:eastAsia="en-CA"/>
              </w:rPr>
            </w:pPr>
            <w:r w:rsidRPr="008C6324">
              <w:rPr>
                <w:rFonts w:ascii="Arial" w:eastAsia="Times New Roman" w:hAnsi="Arial" w:cs="Arial"/>
                <w:b/>
                <w:bCs/>
                <w:color w:val="000000"/>
                <w:sz w:val="20"/>
                <w:szCs w:val="20"/>
                <w:lang w:eastAsia="en-CA"/>
              </w:rPr>
              <w:t>Annotation</w:t>
            </w:r>
          </w:p>
        </w:tc>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6E3CD487" w14:textId="77777777" w:rsidR="008C6324" w:rsidRPr="008C6324" w:rsidRDefault="008C6324" w:rsidP="008C6324">
            <w:pPr>
              <w:spacing w:after="0" w:line="240" w:lineRule="auto"/>
              <w:jc w:val="center"/>
              <w:rPr>
                <w:rFonts w:ascii="Arial" w:eastAsia="Times New Roman" w:hAnsi="Arial" w:cs="Arial"/>
                <w:b/>
                <w:bCs/>
                <w:color w:val="000000"/>
                <w:sz w:val="20"/>
                <w:szCs w:val="20"/>
                <w:lang w:eastAsia="en-CA"/>
              </w:rPr>
            </w:pPr>
            <w:r w:rsidRPr="008C6324">
              <w:rPr>
                <w:rFonts w:ascii="Arial" w:eastAsia="Times New Roman" w:hAnsi="Arial" w:cs="Arial"/>
                <w:b/>
                <w:bCs/>
                <w:color w:val="000000"/>
                <w:sz w:val="20"/>
                <w:szCs w:val="20"/>
                <w:lang w:eastAsia="en-CA"/>
              </w:rPr>
              <w:t>Explanation</w:t>
            </w:r>
          </w:p>
        </w:tc>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2EB23189" w14:textId="77777777" w:rsidR="008C6324" w:rsidRPr="008C6324" w:rsidRDefault="008C6324" w:rsidP="008C6324">
            <w:pPr>
              <w:spacing w:after="0" w:line="240" w:lineRule="auto"/>
              <w:jc w:val="center"/>
              <w:rPr>
                <w:rFonts w:ascii="Arial" w:eastAsia="Times New Roman" w:hAnsi="Arial" w:cs="Arial"/>
                <w:b/>
                <w:bCs/>
                <w:color w:val="000000"/>
                <w:sz w:val="20"/>
                <w:szCs w:val="20"/>
                <w:lang w:eastAsia="en-CA"/>
              </w:rPr>
            </w:pPr>
            <w:r w:rsidRPr="008C6324">
              <w:rPr>
                <w:rFonts w:ascii="Arial" w:eastAsia="Times New Roman" w:hAnsi="Arial" w:cs="Arial"/>
                <w:b/>
                <w:bCs/>
                <w:color w:val="000000"/>
                <w:sz w:val="20"/>
                <w:szCs w:val="20"/>
                <w:lang w:eastAsia="en-CA"/>
              </w:rPr>
              <w:t>Help link</w:t>
            </w:r>
          </w:p>
        </w:tc>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05231D3B" w14:textId="77777777" w:rsidR="008C6324" w:rsidRPr="008C6324" w:rsidRDefault="008C6324" w:rsidP="008C6324">
            <w:pPr>
              <w:spacing w:after="0" w:line="240" w:lineRule="auto"/>
              <w:jc w:val="center"/>
              <w:rPr>
                <w:rFonts w:ascii="Arial" w:eastAsia="Times New Roman" w:hAnsi="Arial" w:cs="Arial"/>
                <w:b/>
                <w:bCs/>
                <w:color w:val="000000"/>
                <w:sz w:val="20"/>
                <w:szCs w:val="20"/>
                <w:lang w:eastAsia="en-CA"/>
              </w:rPr>
            </w:pPr>
            <w:r w:rsidRPr="008C6324">
              <w:rPr>
                <w:rFonts w:ascii="Arial" w:eastAsia="Times New Roman" w:hAnsi="Arial" w:cs="Arial"/>
                <w:b/>
                <w:bCs/>
                <w:color w:val="000000"/>
                <w:sz w:val="20"/>
                <w:szCs w:val="20"/>
                <w:lang w:eastAsia="en-CA"/>
              </w:rPr>
              <w:t>Categories</w:t>
            </w:r>
          </w:p>
        </w:tc>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2F250659" w14:textId="77777777" w:rsidR="008C6324" w:rsidRPr="008C6324" w:rsidRDefault="008C6324" w:rsidP="008C6324">
            <w:pPr>
              <w:spacing w:after="0" w:line="240" w:lineRule="auto"/>
              <w:jc w:val="center"/>
              <w:rPr>
                <w:rFonts w:ascii="Arial" w:eastAsia="Times New Roman" w:hAnsi="Arial" w:cs="Arial"/>
                <w:b/>
                <w:bCs/>
                <w:color w:val="000000"/>
                <w:sz w:val="20"/>
                <w:szCs w:val="20"/>
                <w:lang w:eastAsia="en-CA"/>
              </w:rPr>
            </w:pPr>
            <w:r w:rsidRPr="008C6324">
              <w:rPr>
                <w:rFonts w:ascii="Arial" w:eastAsia="Times New Roman" w:hAnsi="Arial" w:cs="Arial"/>
                <w:b/>
                <w:bCs/>
                <w:color w:val="000000"/>
                <w:sz w:val="20"/>
                <w:szCs w:val="20"/>
                <w:lang w:eastAsia="en-CA"/>
              </w:rPr>
              <w:t>Value</w:t>
            </w:r>
          </w:p>
        </w:tc>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3A715ABA" w14:textId="77777777" w:rsidR="008C6324" w:rsidRPr="008C6324" w:rsidRDefault="008C6324" w:rsidP="008C6324">
            <w:pPr>
              <w:spacing w:after="0" w:line="240" w:lineRule="auto"/>
              <w:jc w:val="center"/>
              <w:rPr>
                <w:rFonts w:ascii="Arial" w:eastAsia="Times New Roman" w:hAnsi="Arial" w:cs="Arial"/>
                <w:b/>
                <w:bCs/>
                <w:color w:val="FF0000"/>
                <w:sz w:val="20"/>
                <w:szCs w:val="20"/>
                <w:lang w:eastAsia="en-CA"/>
              </w:rPr>
            </w:pPr>
            <w:r w:rsidRPr="008C6324">
              <w:rPr>
                <w:rFonts w:ascii="Arial" w:eastAsia="Times New Roman" w:hAnsi="Arial" w:cs="Arial"/>
                <w:b/>
                <w:bCs/>
                <w:color w:val="FF0000"/>
                <w:sz w:val="20"/>
                <w:szCs w:val="20"/>
                <w:lang w:eastAsia="en-CA"/>
              </w:rPr>
              <w:t>Points lost</w:t>
            </w:r>
          </w:p>
        </w:tc>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29B2559B" w14:textId="77777777" w:rsidR="008C6324" w:rsidRPr="008C6324" w:rsidRDefault="008C6324" w:rsidP="008C6324">
            <w:pPr>
              <w:spacing w:after="0" w:line="240" w:lineRule="auto"/>
              <w:jc w:val="center"/>
              <w:rPr>
                <w:rFonts w:ascii="Arial" w:eastAsia="Times New Roman" w:hAnsi="Arial" w:cs="Arial"/>
                <w:b/>
                <w:bCs/>
                <w:color w:val="009900"/>
                <w:sz w:val="20"/>
                <w:szCs w:val="20"/>
                <w:lang w:eastAsia="en-CA"/>
              </w:rPr>
            </w:pPr>
            <w:r w:rsidRPr="008C6324">
              <w:rPr>
                <w:rFonts w:ascii="Arial" w:eastAsia="Times New Roman" w:hAnsi="Arial" w:cs="Arial"/>
                <w:b/>
                <w:bCs/>
                <w:color w:val="009900"/>
                <w:sz w:val="20"/>
                <w:szCs w:val="20"/>
                <w:lang w:eastAsia="en-CA"/>
              </w:rPr>
              <w:t>Points gained</w:t>
            </w:r>
          </w:p>
        </w:tc>
      </w:tr>
      <w:tr w:rsidR="008C6324" w:rsidRPr="008C6324" w14:paraId="18BFD71E" w14:textId="77777777" w:rsidTr="008C6324">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22840922" w14:textId="77777777" w:rsidR="008C6324" w:rsidRPr="008C6324" w:rsidRDefault="008C6324" w:rsidP="008C6324">
            <w:pPr>
              <w:spacing w:after="0" w:line="240" w:lineRule="auto"/>
              <w:jc w:val="center"/>
              <w:rPr>
                <w:rFonts w:ascii="Arial" w:eastAsia="Times New Roman" w:hAnsi="Arial" w:cs="Arial"/>
                <w:b/>
                <w:bCs/>
                <w:color w:val="009900"/>
                <w:sz w:val="20"/>
                <w:szCs w:val="20"/>
                <w:lang w:eastAsia="en-CA"/>
              </w:rPr>
            </w:pPr>
          </w:p>
        </w:tc>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3E5F31A5" w14:textId="77777777" w:rsidR="008C6324" w:rsidRPr="008C6324" w:rsidRDefault="008C6324" w:rsidP="008C6324">
            <w:pPr>
              <w:spacing w:after="0" w:line="240" w:lineRule="auto"/>
              <w:jc w:val="right"/>
              <w:rPr>
                <w:rFonts w:ascii="Times New Roman" w:eastAsia="Times New Roman" w:hAnsi="Times New Roman" w:cs="Times New Roman"/>
                <w:sz w:val="20"/>
                <w:szCs w:val="20"/>
                <w:lang w:eastAsia="en-CA"/>
              </w:rPr>
            </w:pPr>
          </w:p>
        </w:tc>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65006E0A" w14:textId="77777777" w:rsidR="008C6324" w:rsidRPr="008C6324" w:rsidRDefault="008C6324" w:rsidP="008C6324">
            <w:pPr>
              <w:spacing w:after="0" w:line="240" w:lineRule="auto"/>
              <w:rPr>
                <w:rFonts w:ascii="Times New Roman" w:eastAsia="Times New Roman" w:hAnsi="Times New Roman" w:cs="Times New Roman"/>
                <w:sz w:val="20"/>
                <w:szCs w:val="20"/>
                <w:lang w:eastAsia="en-CA"/>
              </w:rPr>
            </w:pPr>
          </w:p>
        </w:tc>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5C8A7370" w14:textId="77777777" w:rsidR="008C6324" w:rsidRPr="008C6324" w:rsidRDefault="008C6324" w:rsidP="008C6324">
            <w:pPr>
              <w:spacing w:after="0" w:line="240" w:lineRule="auto"/>
              <w:rPr>
                <w:rFonts w:ascii="Times New Roman" w:eastAsia="Times New Roman" w:hAnsi="Times New Roman" w:cs="Times New Roman"/>
                <w:sz w:val="20"/>
                <w:szCs w:val="20"/>
                <w:lang w:eastAsia="en-CA"/>
              </w:rPr>
            </w:pPr>
          </w:p>
        </w:tc>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467B688D" w14:textId="77777777" w:rsidR="008C6324" w:rsidRPr="008C6324" w:rsidRDefault="008C6324" w:rsidP="008C6324">
            <w:pPr>
              <w:spacing w:after="0" w:line="240" w:lineRule="auto"/>
              <w:rPr>
                <w:rFonts w:ascii="Times New Roman" w:eastAsia="Times New Roman" w:hAnsi="Times New Roman" w:cs="Times New Roman"/>
                <w:sz w:val="20"/>
                <w:szCs w:val="20"/>
                <w:lang w:eastAsia="en-CA"/>
              </w:rPr>
            </w:pPr>
          </w:p>
        </w:tc>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0766D366" w14:textId="77777777" w:rsidR="008C6324" w:rsidRPr="008C6324" w:rsidRDefault="008C6324" w:rsidP="008C6324">
            <w:pPr>
              <w:spacing w:after="0" w:line="240" w:lineRule="auto"/>
              <w:jc w:val="right"/>
              <w:rPr>
                <w:rFonts w:ascii="Arial" w:eastAsia="Times New Roman" w:hAnsi="Arial" w:cs="Arial"/>
                <w:b/>
                <w:bCs/>
                <w:color w:val="000000"/>
                <w:sz w:val="20"/>
                <w:szCs w:val="20"/>
                <w:lang w:eastAsia="en-CA"/>
              </w:rPr>
            </w:pPr>
            <w:r w:rsidRPr="008C6324">
              <w:rPr>
                <w:rFonts w:ascii="Arial" w:eastAsia="Times New Roman" w:hAnsi="Arial" w:cs="Arial"/>
                <w:b/>
                <w:bCs/>
                <w:color w:val="000000"/>
                <w:sz w:val="20"/>
                <w:szCs w:val="20"/>
                <w:lang w:eastAsia="en-CA"/>
              </w:rPr>
              <w:t>Totals</w:t>
            </w:r>
          </w:p>
        </w:tc>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0EC8B24B" w14:textId="77777777" w:rsidR="008C6324" w:rsidRPr="008C6324" w:rsidRDefault="008C6324" w:rsidP="008C6324">
            <w:pPr>
              <w:spacing w:after="0" w:line="240" w:lineRule="auto"/>
              <w:jc w:val="right"/>
              <w:rPr>
                <w:rFonts w:ascii="Arial" w:eastAsia="Times New Roman" w:hAnsi="Arial" w:cs="Arial"/>
                <w:b/>
                <w:bCs/>
                <w:color w:val="FF0000"/>
                <w:sz w:val="20"/>
                <w:szCs w:val="20"/>
                <w:lang w:eastAsia="en-CA"/>
              </w:rPr>
            </w:pPr>
            <w:r w:rsidRPr="008C6324">
              <w:rPr>
                <w:rFonts w:ascii="Arial" w:eastAsia="Times New Roman" w:hAnsi="Arial" w:cs="Arial"/>
                <w:b/>
                <w:bCs/>
                <w:color w:val="FF0000"/>
                <w:sz w:val="20"/>
                <w:szCs w:val="20"/>
                <w:lang w:eastAsia="en-CA"/>
              </w:rPr>
              <w:t>-3</w:t>
            </w:r>
          </w:p>
        </w:tc>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446CB09A" w14:textId="77777777" w:rsidR="008C6324" w:rsidRPr="008C6324" w:rsidRDefault="008C6324" w:rsidP="008C6324">
            <w:pPr>
              <w:spacing w:after="0" w:line="240" w:lineRule="auto"/>
              <w:jc w:val="right"/>
              <w:rPr>
                <w:rFonts w:ascii="Arial" w:eastAsia="Times New Roman" w:hAnsi="Arial" w:cs="Arial"/>
                <w:b/>
                <w:bCs/>
                <w:color w:val="009900"/>
                <w:sz w:val="20"/>
                <w:szCs w:val="20"/>
                <w:lang w:eastAsia="en-CA"/>
              </w:rPr>
            </w:pPr>
            <w:r w:rsidRPr="008C6324">
              <w:rPr>
                <w:rFonts w:ascii="Arial" w:eastAsia="Times New Roman" w:hAnsi="Arial" w:cs="Arial"/>
                <w:b/>
                <w:bCs/>
                <w:color w:val="009900"/>
                <w:sz w:val="20"/>
                <w:szCs w:val="20"/>
                <w:lang w:eastAsia="en-CA"/>
              </w:rPr>
              <w:t>0</w:t>
            </w:r>
          </w:p>
        </w:tc>
      </w:tr>
      <w:tr w:rsidR="008C6324" w:rsidRPr="008C6324" w14:paraId="1FDC246B" w14:textId="77777777" w:rsidTr="008C6324">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2AC6534" w14:textId="77777777" w:rsidR="008C6324" w:rsidRPr="008C6324" w:rsidRDefault="008C6324" w:rsidP="008C6324">
            <w:pPr>
              <w:spacing w:after="0" w:line="240" w:lineRule="auto"/>
              <w:jc w:val="right"/>
              <w:rPr>
                <w:rFonts w:ascii="Arial" w:eastAsia="Times New Roman" w:hAnsi="Arial" w:cs="Arial"/>
                <w:color w:val="000000"/>
                <w:sz w:val="20"/>
                <w:szCs w:val="20"/>
                <w:lang w:eastAsia="en-CA"/>
              </w:rPr>
            </w:pPr>
            <w:r w:rsidRPr="008C6324">
              <w:rPr>
                <w:rFonts w:ascii="Arial" w:eastAsia="Times New Roman" w:hAnsi="Arial" w:cs="Arial"/>
                <w:color w:val="00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7AB3446B" w14:textId="77777777" w:rsidR="008C6324" w:rsidRPr="008C6324" w:rsidRDefault="008C6324" w:rsidP="008C6324">
            <w:pPr>
              <w:spacing w:after="0" w:line="240" w:lineRule="auto"/>
              <w:rPr>
                <w:rFonts w:ascii="Arial" w:eastAsia="Times New Roman" w:hAnsi="Arial" w:cs="Arial"/>
                <w:color w:val="000000"/>
                <w:sz w:val="20"/>
                <w:szCs w:val="20"/>
                <w:lang w:eastAsia="en-CA"/>
              </w:rPr>
            </w:pPr>
            <w:r w:rsidRPr="008C6324">
              <w:rPr>
                <w:rFonts w:ascii="Arial" w:eastAsia="Times New Roman" w:hAnsi="Arial" w:cs="Arial"/>
                <w:color w:val="000000"/>
                <w:sz w:val="20"/>
                <w:szCs w:val="20"/>
                <w:lang w:eastAsia="en-CA"/>
              </w:rPr>
              <w:t>Cut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A54B67B" w14:textId="77777777" w:rsidR="008C6324" w:rsidRPr="008C6324" w:rsidRDefault="008C6324" w:rsidP="008C6324">
            <w:pPr>
              <w:spacing w:after="0" w:line="240" w:lineRule="auto"/>
              <w:rPr>
                <w:rFonts w:ascii="Arial" w:eastAsia="Times New Roman" w:hAnsi="Arial" w:cs="Arial"/>
                <w:color w:val="000000"/>
                <w:sz w:val="20"/>
                <w:szCs w:val="20"/>
                <w:lang w:eastAsia="en-CA"/>
              </w:rPr>
            </w:pPr>
            <w:r w:rsidRPr="008C6324">
              <w:rPr>
                <w:rFonts w:ascii="Arial" w:eastAsia="Times New Roman" w:hAnsi="Arial" w:cs="Arial"/>
                <w:color w:val="000000"/>
                <w:sz w:val="20"/>
                <w:szCs w:val="20"/>
                <w:lang w:eastAsia="en-CA"/>
              </w:rPr>
              <w:t>Cut -- this text is not necessary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EE95F08"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9EF8149" w14:textId="77777777" w:rsidR="008C6324" w:rsidRPr="008C6324" w:rsidRDefault="008C6324" w:rsidP="008C6324">
            <w:pPr>
              <w:spacing w:after="0" w:line="240" w:lineRule="auto"/>
              <w:rPr>
                <w:rFonts w:ascii="Arial" w:eastAsia="Times New Roman" w:hAnsi="Arial" w:cs="Arial"/>
                <w:color w:val="000000"/>
                <w:sz w:val="20"/>
                <w:szCs w:val="20"/>
                <w:lang w:eastAsia="en-CA"/>
              </w:rPr>
            </w:pPr>
            <w:r w:rsidRPr="008C6324">
              <w:rPr>
                <w:rFonts w:ascii="Arial" w:eastAsia="Times New Roman" w:hAnsi="Arial" w:cs="Arial"/>
                <w:color w:val="000000"/>
                <w:sz w:val="20"/>
                <w:szCs w:val="20"/>
                <w:lang w:eastAsia="en-CA"/>
              </w:rPr>
              <w:t>Sense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43F9D06" w14:textId="77777777" w:rsidR="008C6324" w:rsidRPr="008C6324" w:rsidRDefault="008C6324" w:rsidP="008C6324">
            <w:pPr>
              <w:spacing w:after="0" w:line="240" w:lineRule="auto"/>
              <w:jc w:val="right"/>
              <w:rPr>
                <w:rFonts w:ascii="Arial" w:eastAsia="Times New Roman" w:hAnsi="Arial" w:cs="Arial"/>
                <w:color w:val="000000"/>
                <w:sz w:val="20"/>
                <w:szCs w:val="20"/>
                <w:lang w:eastAsia="en-CA"/>
              </w:rPr>
            </w:pPr>
            <w:r w:rsidRPr="008C6324">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77797F2" w14:textId="77777777" w:rsidR="008C6324" w:rsidRPr="008C6324" w:rsidRDefault="008C6324" w:rsidP="008C6324">
            <w:pPr>
              <w:spacing w:after="0" w:line="240" w:lineRule="auto"/>
              <w:jc w:val="right"/>
              <w:rPr>
                <w:rFonts w:ascii="Arial" w:eastAsia="Times New Roman" w:hAnsi="Arial" w:cs="Arial"/>
                <w:color w:val="FF0000"/>
                <w:sz w:val="20"/>
                <w:szCs w:val="20"/>
                <w:lang w:eastAsia="en-CA"/>
              </w:rPr>
            </w:pPr>
            <w:r w:rsidRPr="008C6324">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620CCB32" w14:textId="77777777" w:rsidR="008C6324" w:rsidRPr="008C6324" w:rsidRDefault="008C6324" w:rsidP="008C6324">
            <w:pPr>
              <w:spacing w:after="0" w:line="240" w:lineRule="auto"/>
              <w:jc w:val="right"/>
              <w:rPr>
                <w:rFonts w:ascii="Arial" w:eastAsia="Times New Roman" w:hAnsi="Arial" w:cs="Arial"/>
                <w:color w:val="FF0000"/>
                <w:sz w:val="20"/>
                <w:szCs w:val="20"/>
                <w:lang w:eastAsia="en-CA"/>
              </w:rPr>
            </w:pPr>
          </w:p>
        </w:tc>
      </w:tr>
      <w:tr w:rsidR="008C6324" w:rsidRPr="008C6324" w14:paraId="75E1086E" w14:textId="77777777" w:rsidTr="008C6324">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B6DDBE2" w14:textId="77777777" w:rsidR="008C6324" w:rsidRPr="008C6324" w:rsidRDefault="008C6324" w:rsidP="008C6324">
            <w:pPr>
              <w:spacing w:after="0" w:line="240" w:lineRule="auto"/>
              <w:jc w:val="right"/>
              <w:rPr>
                <w:rFonts w:ascii="Arial" w:eastAsia="Times New Roman" w:hAnsi="Arial" w:cs="Arial"/>
                <w:color w:val="000000"/>
                <w:sz w:val="20"/>
                <w:szCs w:val="20"/>
                <w:lang w:eastAsia="en-CA"/>
              </w:rPr>
            </w:pPr>
            <w:r w:rsidRPr="008C6324">
              <w:rPr>
                <w:rFonts w:ascii="Arial" w:eastAsia="Times New Roman" w:hAnsi="Arial" w:cs="Arial"/>
                <w:color w:val="00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0996417" w14:textId="77777777" w:rsidR="008C6324" w:rsidRPr="008C6324" w:rsidRDefault="008C6324" w:rsidP="008C6324">
            <w:pPr>
              <w:spacing w:after="0" w:line="240" w:lineRule="auto"/>
              <w:rPr>
                <w:rFonts w:ascii="Arial" w:eastAsia="Times New Roman" w:hAnsi="Arial" w:cs="Arial"/>
                <w:color w:val="000000"/>
                <w:sz w:val="20"/>
                <w:szCs w:val="20"/>
                <w:lang w:eastAsia="en-CA"/>
              </w:rPr>
            </w:pPr>
            <w:r w:rsidRPr="008C6324">
              <w:rPr>
                <w:rFonts w:ascii="Arial" w:eastAsia="Times New Roman" w:hAnsi="Arial" w:cs="Arial"/>
                <w:color w:val="000000"/>
                <w:sz w:val="20"/>
                <w:szCs w:val="20"/>
                <w:lang w:eastAsia="en-CA"/>
              </w:rPr>
              <w:t>Sing/</w:t>
            </w:r>
            <w:proofErr w:type="spellStart"/>
            <w:r w:rsidRPr="008C6324">
              <w:rPr>
                <w:rFonts w:ascii="Arial" w:eastAsia="Times New Roman" w:hAnsi="Arial" w:cs="Arial"/>
                <w:color w:val="000000"/>
                <w:sz w:val="20"/>
                <w:szCs w:val="20"/>
                <w:lang w:eastAsia="en-CA"/>
              </w:rPr>
              <w:t>Plu</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7A18AEA" w14:textId="77777777" w:rsidR="008C6324" w:rsidRPr="008C6324" w:rsidRDefault="008C6324" w:rsidP="008C6324">
            <w:pPr>
              <w:spacing w:after="0" w:line="240" w:lineRule="auto"/>
              <w:rPr>
                <w:rFonts w:ascii="Arial" w:eastAsia="Times New Roman" w:hAnsi="Arial" w:cs="Arial"/>
                <w:color w:val="000000"/>
                <w:sz w:val="20"/>
                <w:szCs w:val="20"/>
                <w:lang w:eastAsia="en-CA"/>
              </w:rPr>
            </w:pPr>
            <w:r w:rsidRPr="008C6324">
              <w:rPr>
                <w:rFonts w:ascii="Arial" w:eastAsia="Times New Roman" w:hAnsi="Arial" w:cs="Arial"/>
                <w:color w:val="000000"/>
                <w:sz w:val="20"/>
                <w:szCs w:val="20"/>
                <w:lang w:eastAsia="en-CA"/>
              </w:rPr>
              <w:t xml:space="preserve">Singular/plural error </w:t>
            </w:r>
            <w:proofErr w:type="gramStart"/>
            <w:r w:rsidRPr="008C6324">
              <w:rPr>
                <w:rFonts w:ascii="Arial" w:eastAsia="Times New Roman" w:hAnsi="Arial" w:cs="Arial"/>
                <w:color w:val="000000"/>
                <w:sz w:val="20"/>
                <w:szCs w:val="20"/>
                <w:lang w:eastAsia="en-CA"/>
              </w:rPr>
              <w:t>The</w:t>
            </w:r>
            <w:proofErr w:type="gramEnd"/>
            <w:r w:rsidRPr="008C6324">
              <w:rPr>
                <w:rFonts w:ascii="Arial" w:eastAsia="Times New Roman" w:hAnsi="Arial" w:cs="Arial"/>
                <w:color w:val="000000"/>
                <w:sz w:val="20"/>
                <w:szCs w:val="20"/>
                <w:lang w:eastAsia="en-CA"/>
              </w:rPr>
              <w:t xml:space="preserve"> plural form of nouns is often used to generalize.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B5B1490"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030C530" w14:textId="77777777" w:rsidR="008C6324" w:rsidRPr="008C6324" w:rsidRDefault="008C6324" w:rsidP="008C6324">
            <w:pPr>
              <w:spacing w:after="0" w:line="240" w:lineRule="auto"/>
              <w:rPr>
                <w:rFonts w:ascii="Arial" w:eastAsia="Times New Roman" w:hAnsi="Arial" w:cs="Arial"/>
                <w:color w:val="000000"/>
                <w:sz w:val="20"/>
                <w:szCs w:val="20"/>
                <w:lang w:eastAsia="en-CA"/>
              </w:rPr>
            </w:pPr>
            <w:r w:rsidRPr="008C6324">
              <w:rPr>
                <w:rFonts w:ascii="Arial" w:eastAsia="Times New Roman" w:hAnsi="Arial" w:cs="Arial"/>
                <w:color w:val="000000"/>
                <w:sz w:val="20"/>
                <w:szCs w:val="20"/>
                <w:lang w:eastAsia="en-CA"/>
              </w:rPr>
              <w:t>Grammar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6A0972FD" w14:textId="77777777" w:rsidR="008C6324" w:rsidRPr="008C6324" w:rsidRDefault="008C6324" w:rsidP="008C6324">
            <w:pPr>
              <w:spacing w:after="0" w:line="240" w:lineRule="auto"/>
              <w:jc w:val="right"/>
              <w:rPr>
                <w:rFonts w:ascii="Arial" w:eastAsia="Times New Roman" w:hAnsi="Arial" w:cs="Arial"/>
                <w:color w:val="000000"/>
                <w:sz w:val="20"/>
                <w:szCs w:val="20"/>
                <w:lang w:eastAsia="en-CA"/>
              </w:rPr>
            </w:pPr>
            <w:r w:rsidRPr="008C6324">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78D48BB" w14:textId="77777777" w:rsidR="008C6324" w:rsidRPr="008C6324" w:rsidRDefault="008C6324" w:rsidP="008C6324">
            <w:pPr>
              <w:spacing w:after="0" w:line="240" w:lineRule="auto"/>
              <w:jc w:val="right"/>
              <w:rPr>
                <w:rFonts w:ascii="Arial" w:eastAsia="Times New Roman" w:hAnsi="Arial" w:cs="Arial"/>
                <w:color w:val="FF0000"/>
                <w:sz w:val="20"/>
                <w:szCs w:val="20"/>
                <w:lang w:eastAsia="en-CA"/>
              </w:rPr>
            </w:pPr>
            <w:r w:rsidRPr="008C6324">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22BD040" w14:textId="77777777" w:rsidR="008C6324" w:rsidRPr="008C6324" w:rsidRDefault="008C6324" w:rsidP="008C6324">
            <w:pPr>
              <w:spacing w:after="0" w:line="240" w:lineRule="auto"/>
              <w:jc w:val="right"/>
              <w:rPr>
                <w:rFonts w:ascii="Arial" w:eastAsia="Times New Roman" w:hAnsi="Arial" w:cs="Arial"/>
                <w:color w:val="FF0000"/>
                <w:sz w:val="20"/>
                <w:szCs w:val="20"/>
                <w:lang w:eastAsia="en-CA"/>
              </w:rPr>
            </w:pPr>
          </w:p>
        </w:tc>
      </w:tr>
      <w:tr w:rsidR="008C6324" w:rsidRPr="008C6324" w14:paraId="1CCF5163" w14:textId="77777777" w:rsidTr="008C6324">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50D545A" w14:textId="77777777" w:rsidR="008C6324" w:rsidRPr="008C6324" w:rsidRDefault="008C6324" w:rsidP="008C6324">
            <w:pPr>
              <w:spacing w:after="0" w:line="240" w:lineRule="auto"/>
              <w:jc w:val="right"/>
              <w:rPr>
                <w:rFonts w:ascii="Arial" w:eastAsia="Times New Roman" w:hAnsi="Arial" w:cs="Arial"/>
                <w:color w:val="000000"/>
                <w:sz w:val="20"/>
                <w:szCs w:val="20"/>
                <w:lang w:eastAsia="en-CA"/>
              </w:rPr>
            </w:pPr>
            <w:r w:rsidRPr="008C6324">
              <w:rPr>
                <w:rFonts w:ascii="Arial" w:eastAsia="Times New Roman" w:hAnsi="Arial" w:cs="Arial"/>
                <w:color w:val="00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7B69EC37" w14:textId="77777777" w:rsidR="008C6324" w:rsidRPr="008C6324" w:rsidRDefault="008C6324" w:rsidP="008C6324">
            <w:pPr>
              <w:spacing w:after="0" w:line="240" w:lineRule="auto"/>
              <w:rPr>
                <w:rFonts w:ascii="Arial" w:eastAsia="Times New Roman" w:hAnsi="Arial" w:cs="Arial"/>
                <w:color w:val="000000"/>
                <w:sz w:val="20"/>
                <w:szCs w:val="20"/>
                <w:lang w:eastAsia="en-CA"/>
              </w:rPr>
            </w:pPr>
            <w:r w:rsidRPr="008C6324">
              <w:rPr>
                <w:rFonts w:ascii="Arial" w:eastAsia="Times New Roman" w:hAnsi="Arial" w:cs="Arial"/>
                <w:color w:val="000000"/>
                <w:sz w:val="20"/>
                <w:szCs w:val="20"/>
                <w:lang w:eastAsia="en-CA"/>
              </w:rPr>
              <w:t>Pronoun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997ECEC" w14:textId="77777777" w:rsidR="008C6324" w:rsidRPr="008C6324" w:rsidRDefault="008C6324" w:rsidP="008C6324">
            <w:pPr>
              <w:spacing w:after="0" w:line="240" w:lineRule="auto"/>
              <w:rPr>
                <w:rFonts w:ascii="Arial" w:eastAsia="Times New Roman" w:hAnsi="Arial" w:cs="Arial"/>
                <w:color w:val="000000"/>
                <w:sz w:val="20"/>
                <w:szCs w:val="20"/>
                <w:lang w:eastAsia="en-CA"/>
              </w:rPr>
            </w:pPr>
            <w:r w:rsidRPr="008C6324">
              <w:rPr>
                <w:rFonts w:ascii="Arial" w:eastAsia="Times New Roman" w:hAnsi="Arial" w:cs="Arial"/>
                <w:color w:val="000000"/>
                <w:sz w:val="20"/>
                <w:szCs w:val="20"/>
                <w:lang w:eastAsia="en-CA"/>
              </w:rPr>
              <w:t>Incorrect pronoun reference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468E5C9" w14:textId="77777777" w:rsidR="008C6324" w:rsidRPr="008C6324" w:rsidRDefault="008C6324" w:rsidP="008C6324">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74437E0" w14:textId="77777777" w:rsidR="008C6324" w:rsidRPr="008C6324" w:rsidRDefault="008C6324" w:rsidP="008C6324">
            <w:pPr>
              <w:spacing w:after="0" w:line="240" w:lineRule="auto"/>
              <w:rPr>
                <w:rFonts w:ascii="Arial" w:eastAsia="Times New Roman" w:hAnsi="Arial" w:cs="Arial"/>
                <w:color w:val="000000"/>
                <w:sz w:val="20"/>
                <w:szCs w:val="20"/>
                <w:lang w:eastAsia="en-CA"/>
              </w:rPr>
            </w:pPr>
            <w:r w:rsidRPr="008C6324">
              <w:rPr>
                <w:rFonts w:ascii="Arial" w:eastAsia="Times New Roman" w:hAnsi="Arial" w:cs="Arial"/>
                <w:color w:val="000000"/>
                <w:sz w:val="20"/>
                <w:szCs w:val="20"/>
                <w:lang w:eastAsia="en-CA"/>
              </w:rPr>
              <w:t>Grammar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F203668" w14:textId="77777777" w:rsidR="008C6324" w:rsidRPr="008C6324" w:rsidRDefault="008C6324" w:rsidP="008C6324">
            <w:pPr>
              <w:spacing w:after="0" w:line="240" w:lineRule="auto"/>
              <w:jc w:val="right"/>
              <w:rPr>
                <w:rFonts w:ascii="Arial" w:eastAsia="Times New Roman" w:hAnsi="Arial" w:cs="Arial"/>
                <w:color w:val="000000"/>
                <w:sz w:val="20"/>
                <w:szCs w:val="20"/>
                <w:lang w:eastAsia="en-CA"/>
              </w:rPr>
            </w:pPr>
            <w:r w:rsidRPr="008C6324">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71D43029" w14:textId="77777777" w:rsidR="008C6324" w:rsidRPr="008C6324" w:rsidRDefault="008C6324" w:rsidP="008C6324">
            <w:pPr>
              <w:spacing w:after="0" w:line="240" w:lineRule="auto"/>
              <w:jc w:val="right"/>
              <w:rPr>
                <w:rFonts w:ascii="Arial" w:eastAsia="Times New Roman" w:hAnsi="Arial" w:cs="Arial"/>
                <w:color w:val="FF0000"/>
                <w:sz w:val="20"/>
                <w:szCs w:val="20"/>
                <w:lang w:eastAsia="en-CA"/>
              </w:rPr>
            </w:pPr>
            <w:r w:rsidRPr="008C6324">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744882D0" w14:textId="77777777" w:rsidR="008C6324" w:rsidRPr="008C6324" w:rsidRDefault="008C6324" w:rsidP="008C6324">
            <w:pPr>
              <w:spacing w:after="0" w:line="240" w:lineRule="auto"/>
              <w:jc w:val="right"/>
              <w:rPr>
                <w:rFonts w:ascii="Arial" w:eastAsia="Times New Roman" w:hAnsi="Arial" w:cs="Arial"/>
                <w:color w:val="FF0000"/>
                <w:sz w:val="20"/>
                <w:szCs w:val="20"/>
                <w:lang w:eastAsia="en-CA"/>
              </w:rPr>
            </w:pPr>
          </w:p>
        </w:tc>
      </w:tr>
    </w:tbl>
    <w:p w14:paraId="1CD0FFF0" w14:textId="77777777" w:rsidR="003D42B8" w:rsidRDefault="003D42B8"/>
    <w:sectPr w:rsidR="003D42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A44A2"/>
    <w:multiLevelType w:val="multilevel"/>
    <w:tmpl w:val="747E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24"/>
    <w:rsid w:val="003D42B8"/>
    <w:rsid w:val="008C63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0C8F"/>
  <w15:chartTrackingRefBased/>
  <w15:docId w15:val="{1D43ED87-8F35-498A-8A80-042625F9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40055">
      <w:bodyDiv w:val="1"/>
      <w:marLeft w:val="0"/>
      <w:marRight w:val="0"/>
      <w:marTop w:val="0"/>
      <w:marBottom w:val="0"/>
      <w:divBdr>
        <w:top w:val="none" w:sz="0" w:space="0" w:color="auto"/>
        <w:left w:val="none" w:sz="0" w:space="0" w:color="auto"/>
        <w:bottom w:val="none" w:sz="0" w:space="0" w:color="auto"/>
        <w:right w:val="none" w:sz="0" w:space="0" w:color="auto"/>
      </w:divBdr>
      <w:divsChild>
        <w:div w:id="487406412">
          <w:marLeft w:val="0"/>
          <w:marRight w:val="0"/>
          <w:marTop w:val="0"/>
          <w:marBottom w:val="0"/>
          <w:divBdr>
            <w:top w:val="outset" w:sz="6" w:space="12" w:color="auto"/>
            <w:left w:val="outset" w:sz="6" w:space="12" w:color="auto"/>
            <w:bottom w:val="outset" w:sz="6" w:space="12" w:color="auto"/>
            <w:right w:val="outset" w:sz="6" w:space="12"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925</Words>
  <Characters>5274</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Mahmudul Alam</dc:creator>
  <cp:keywords/>
  <dc:description/>
  <cp:lastModifiedBy>Mahmudul Alam</cp:lastModifiedBy>
  <cp:revision>1</cp:revision>
  <dcterms:created xsi:type="dcterms:W3CDTF">2021-04-01T01:12:00Z</dcterms:created>
  <dcterms:modified xsi:type="dcterms:W3CDTF">2021-04-01T01:18:00Z</dcterms:modified>
</cp:coreProperties>
</file>